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1C9BFD0" w14:textId="77777777" w:rsidR="00DE6FD2" w:rsidRDefault="00DE6166">
      <w:pPr>
        <w:tabs>
          <w:tab w:val="left" w:pos="2127"/>
        </w:tabs>
        <w:spacing w:before="360"/>
        <w:ind w:left="2126" w:hanging="2126"/>
        <w:rPr>
          <w:sz w:val="24"/>
          <w:szCs w:val="24"/>
        </w:rPr>
      </w:pPr>
      <w:bookmarkStart w:id="0" w:name="_heading=h.gjdgxs" w:colFirst="0" w:colLast="0"/>
      <w:bookmarkEnd w:id="0"/>
      <w:r>
        <w:rPr>
          <w:b/>
          <w:sz w:val="24"/>
          <w:szCs w:val="24"/>
        </w:rPr>
        <w:t>Source:</w:t>
      </w:r>
      <w:r>
        <w:rPr>
          <w:b/>
          <w:sz w:val="24"/>
          <w:szCs w:val="24"/>
        </w:rPr>
        <w:tab/>
        <w:t>SA4 RTC SWG Chair</w:t>
      </w:r>
      <w:r>
        <w:rPr>
          <w:b/>
          <w:sz w:val="24"/>
          <w:szCs w:val="24"/>
          <w:vertAlign w:val="superscript"/>
        </w:rPr>
        <w:footnoteReference w:id="1"/>
      </w:r>
    </w:p>
    <w:p w14:paraId="21C9BFD1" w14:textId="77777777" w:rsidR="00DE6FD2" w:rsidRDefault="00DE6166">
      <w:pPr>
        <w:tabs>
          <w:tab w:val="left" w:pos="2127"/>
        </w:tabs>
        <w:ind w:left="2131" w:hanging="2131"/>
        <w:rPr>
          <w:b/>
          <w:sz w:val="24"/>
          <w:szCs w:val="24"/>
        </w:rPr>
      </w:pPr>
      <w:r>
        <w:rPr>
          <w:b/>
          <w:sz w:val="24"/>
          <w:szCs w:val="24"/>
        </w:rPr>
        <w:t>Title:</w:t>
      </w:r>
      <w:r>
        <w:rPr>
          <w:b/>
          <w:sz w:val="24"/>
          <w:szCs w:val="24"/>
        </w:rPr>
        <w:tab/>
        <w:t>RTC SWG Telco Report 26th June 2024</w:t>
      </w:r>
    </w:p>
    <w:p w14:paraId="21C9BFD2" w14:textId="77777777" w:rsidR="00DE6FD2" w:rsidRDefault="00DE6166">
      <w:pPr>
        <w:tabs>
          <w:tab w:val="left" w:pos="2127"/>
        </w:tabs>
        <w:ind w:left="2131" w:hanging="2131"/>
        <w:rPr>
          <w:sz w:val="24"/>
          <w:szCs w:val="24"/>
        </w:rPr>
      </w:pPr>
      <w:r>
        <w:rPr>
          <w:b/>
          <w:sz w:val="24"/>
          <w:szCs w:val="24"/>
        </w:rPr>
        <w:t>Document for:</w:t>
      </w:r>
      <w:r>
        <w:rPr>
          <w:b/>
          <w:sz w:val="24"/>
          <w:szCs w:val="24"/>
        </w:rPr>
        <w:tab/>
        <w:t xml:space="preserve">Approval </w:t>
      </w:r>
    </w:p>
    <w:p w14:paraId="21C9BFD3" w14:textId="77777777" w:rsidR="00DE6FD2" w:rsidRDefault="00DE6166">
      <w:pPr>
        <w:pBdr>
          <w:top w:val="nil"/>
          <w:left w:val="nil"/>
          <w:bottom w:val="nil"/>
          <w:right w:val="nil"/>
          <w:between w:val="nil"/>
        </w:pBdr>
        <w:rPr>
          <w:sz w:val="20"/>
          <w:szCs w:val="20"/>
        </w:rPr>
      </w:pPr>
      <w:r>
        <w:rPr>
          <w:b/>
          <w:sz w:val="24"/>
          <w:szCs w:val="24"/>
        </w:rPr>
        <w:t>Agenda Item:</w:t>
      </w:r>
      <w:r>
        <w:rPr>
          <w:b/>
          <w:sz w:val="24"/>
          <w:szCs w:val="24"/>
        </w:rPr>
        <w:tab/>
        <w:t>5.1</w:t>
      </w:r>
    </w:p>
    <w:p w14:paraId="21C9BFD4" w14:textId="77777777" w:rsidR="00DE6FD2" w:rsidRDefault="00DE6FD2">
      <w:pPr>
        <w:pBdr>
          <w:top w:val="single" w:sz="12" w:space="1" w:color="000000"/>
        </w:pBdr>
        <w:spacing w:after="0"/>
        <w:rPr>
          <w:sz w:val="20"/>
          <w:szCs w:val="20"/>
        </w:rPr>
      </w:pPr>
    </w:p>
    <w:p w14:paraId="21C9BFD5" w14:textId="77777777" w:rsidR="00DE6FD2" w:rsidRDefault="00DE6166">
      <w:pPr>
        <w:pStyle w:val="Heading2"/>
        <w:widowControl/>
        <w:spacing w:before="0" w:after="0" w:line="276" w:lineRule="auto"/>
        <w:jc w:val="center"/>
      </w:pPr>
      <w:r>
        <w:t>Executive Summary</w:t>
      </w:r>
    </w:p>
    <w:p w14:paraId="21C9BFD6" w14:textId="77777777" w:rsidR="00DE6FD2" w:rsidRDefault="00DE6FD2">
      <w:pPr>
        <w:widowControl/>
        <w:pBdr>
          <w:top w:val="nil"/>
          <w:left w:val="nil"/>
          <w:bottom w:val="nil"/>
          <w:right w:val="nil"/>
          <w:between w:val="nil"/>
        </w:pBdr>
        <w:spacing w:before="0" w:after="0" w:line="276" w:lineRule="auto"/>
        <w:rPr>
          <w:sz w:val="24"/>
          <w:szCs w:val="24"/>
        </w:rPr>
      </w:pPr>
    </w:p>
    <w:p w14:paraId="584FBF68" w14:textId="681281E7" w:rsidR="00DC41A8" w:rsidRDefault="00DE6166">
      <w:pPr>
        <w:widowControl/>
        <w:pBdr>
          <w:top w:val="nil"/>
          <w:left w:val="nil"/>
          <w:bottom w:val="nil"/>
          <w:right w:val="nil"/>
          <w:between w:val="nil"/>
        </w:pBdr>
        <w:spacing w:before="0" w:after="0" w:line="276" w:lineRule="auto"/>
      </w:pPr>
      <w:r>
        <w:t xml:space="preserve">The group handled </w:t>
      </w:r>
      <w:r w:rsidR="00E32BB0">
        <w:t xml:space="preserve">9 </w:t>
      </w:r>
      <w:r>
        <w:t>input contributions during the call.</w:t>
      </w:r>
    </w:p>
    <w:p w14:paraId="21C9BFD8" w14:textId="77777777" w:rsidR="00DE6FD2" w:rsidRDefault="00DE6FD2">
      <w:pPr>
        <w:widowControl/>
        <w:pBdr>
          <w:top w:val="nil"/>
          <w:left w:val="nil"/>
          <w:bottom w:val="nil"/>
          <w:right w:val="nil"/>
          <w:between w:val="nil"/>
        </w:pBdr>
        <w:spacing w:before="0" w:after="0" w:line="276" w:lineRule="auto"/>
      </w:pPr>
    </w:p>
    <w:p w14:paraId="36565CFE" w14:textId="188B07BB" w:rsidR="00E32BB0" w:rsidRPr="00DC41A8" w:rsidRDefault="00E32BB0">
      <w:pPr>
        <w:widowControl/>
        <w:numPr>
          <w:ilvl w:val="0"/>
          <w:numId w:val="3"/>
        </w:numPr>
        <w:pBdr>
          <w:top w:val="nil"/>
          <w:left w:val="nil"/>
          <w:bottom w:val="nil"/>
          <w:right w:val="nil"/>
          <w:between w:val="nil"/>
        </w:pBdr>
        <w:spacing w:before="0" w:after="0" w:line="276" w:lineRule="auto"/>
        <w:rPr>
          <w:color w:val="000000"/>
        </w:rPr>
      </w:pPr>
      <w:r w:rsidRPr="00DC41A8">
        <w:rPr>
          <w:color w:val="000000"/>
        </w:rPr>
        <w:t xml:space="preserve">A draft CR </w:t>
      </w:r>
      <w:r w:rsidR="00DC41A8" w:rsidRPr="00DC41A8">
        <w:rPr>
          <w:color w:val="000000"/>
        </w:rPr>
        <w:t xml:space="preserve">to TS 26.113 was endorsed that specifies how to populate the Dynamic Policy Instance values (as specified in TS 26.510) for PDU set marking RTP header extension (as specified in TS 26.522). </w:t>
      </w:r>
    </w:p>
    <w:p w14:paraId="21C9BFD9" w14:textId="22FD5D2D" w:rsidR="00DE6FD2" w:rsidRPr="00DC41A8" w:rsidRDefault="00DE6166">
      <w:pPr>
        <w:widowControl/>
        <w:numPr>
          <w:ilvl w:val="0"/>
          <w:numId w:val="3"/>
        </w:numPr>
        <w:pBdr>
          <w:top w:val="nil"/>
          <w:left w:val="nil"/>
          <w:bottom w:val="nil"/>
          <w:right w:val="nil"/>
          <w:between w:val="nil"/>
        </w:pBdr>
        <w:spacing w:before="0" w:after="0" w:line="276" w:lineRule="auto"/>
        <w:rPr>
          <w:color w:val="000000"/>
        </w:rPr>
      </w:pPr>
      <w:r w:rsidRPr="00DC41A8">
        <w:rPr>
          <w:color w:val="000000"/>
        </w:rPr>
        <w:t>FS_5GRTP_Ph2</w:t>
      </w:r>
      <w:r w:rsidR="00DC41A8">
        <w:rPr>
          <w:color w:val="000000"/>
        </w:rPr>
        <w:t xml:space="preserve"> had 7 input contributions. The group endorsed 5 contributions</w:t>
      </w:r>
      <w:r w:rsidR="003D13E8">
        <w:rPr>
          <w:color w:val="000000"/>
        </w:rPr>
        <w:t xml:space="preserve"> related to AL-FEC, handling of dynamic traffic characteristics, and RTCP messages and RTP HE relevant to XR traffic.</w:t>
      </w:r>
      <w:r w:rsidR="00DC41A8">
        <w:rPr>
          <w:color w:val="000000"/>
        </w:rPr>
        <w:t xml:space="preserve"> </w:t>
      </w:r>
    </w:p>
    <w:p w14:paraId="21C9BFDB" w14:textId="77777777" w:rsidR="00DE6FD2" w:rsidRDefault="00DE6FD2" w:rsidP="0081506B">
      <w:pPr>
        <w:widowControl/>
        <w:pBdr>
          <w:top w:val="nil"/>
          <w:left w:val="nil"/>
          <w:bottom w:val="nil"/>
          <w:right w:val="nil"/>
          <w:between w:val="nil"/>
        </w:pBdr>
        <w:spacing w:before="0" w:after="0" w:line="276" w:lineRule="auto"/>
        <w:rPr>
          <w:color w:val="000000"/>
        </w:rPr>
      </w:pPr>
    </w:p>
    <w:p w14:paraId="21C9BFDC" w14:textId="77777777" w:rsidR="00DE6FD2" w:rsidRDefault="00DE6166">
      <w:pPr>
        <w:pBdr>
          <w:top w:val="nil"/>
          <w:left w:val="nil"/>
          <w:bottom w:val="nil"/>
          <w:right w:val="nil"/>
          <w:between w:val="nil"/>
        </w:pBdr>
        <w:spacing w:line="276" w:lineRule="auto"/>
      </w:pPr>
      <w:r>
        <w:t>Thanks to Liangping Ma and Razvan Andrei Stoica for the detailed minutes.</w:t>
      </w:r>
    </w:p>
    <w:p w14:paraId="21C9BFDD" w14:textId="77777777" w:rsidR="00DE6FD2" w:rsidRDefault="00DE6FD2">
      <w:pPr>
        <w:widowControl/>
        <w:pBdr>
          <w:top w:val="nil"/>
          <w:left w:val="nil"/>
          <w:bottom w:val="nil"/>
          <w:right w:val="nil"/>
          <w:between w:val="nil"/>
        </w:pBdr>
        <w:spacing w:before="0" w:after="0" w:line="276" w:lineRule="auto"/>
        <w:rPr>
          <w:sz w:val="24"/>
          <w:szCs w:val="24"/>
        </w:rPr>
      </w:pPr>
    </w:p>
    <w:p w14:paraId="21C9BFDE" w14:textId="77777777" w:rsidR="00DE6FD2" w:rsidRDefault="00DE6166">
      <w:pPr>
        <w:rPr>
          <w:b/>
          <w:color w:val="000000"/>
        </w:rPr>
      </w:pPr>
      <w:r>
        <w:rPr>
          <w:b/>
          <w:color w:val="000000"/>
          <w:sz w:val="24"/>
          <w:szCs w:val="24"/>
        </w:rPr>
        <w:t>4. Real-Time Communications (RTC) SWG Opening of the Call</w:t>
      </w:r>
    </w:p>
    <w:p w14:paraId="21C9BFDF" w14:textId="77777777" w:rsidR="00DE6FD2" w:rsidRDefault="00DE6FD2">
      <w:pPr>
        <w:rPr>
          <w:u w:val="single"/>
        </w:rPr>
      </w:pPr>
    </w:p>
    <w:tbl>
      <w:tblPr>
        <w:tblStyle w:val="afc"/>
        <w:tblW w:w="9360" w:type="dxa"/>
        <w:tblLayout w:type="fixed"/>
        <w:tblLook w:val="0400" w:firstRow="0" w:lastRow="0" w:firstColumn="0" w:lastColumn="0" w:noHBand="0" w:noVBand="1"/>
      </w:tblPr>
      <w:tblGrid>
        <w:gridCol w:w="4534"/>
        <w:gridCol w:w="4826"/>
      </w:tblGrid>
      <w:tr w:rsidR="00DE6FD2" w14:paraId="21C9BFE3" w14:textId="77777777">
        <w:trPr>
          <w:trHeight w:val="1011"/>
        </w:trPr>
        <w:tc>
          <w:tcPr>
            <w:tcW w:w="4534" w:type="dxa"/>
            <w:tcBorders>
              <w:top w:val="single" w:sz="8" w:space="0" w:color="000000"/>
              <w:left w:val="single" w:sz="8" w:space="0" w:color="000000"/>
              <w:bottom w:val="single" w:sz="8" w:space="0" w:color="000000"/>
              <w:right w:val="single" w:sz="8" w:space="0" w:color="000000"/>
            </w:tcBorders>
            <w:shd w:val="clear" w:color="auto" w:fill="E6E6E6"/>
            <w:tcMar>
              <w:top w:w="100" w:type="dxa"/>
              <w:left w:w="100" w:type="dxa"/>
              <w:bottom w:w="100" w:type="dxa"/>
              <w:right w:w="100" w:type="dxa"/>
            </w:tcMar>
          </w:tcPr>
          <w:p w14:paraId="21C9BFE0" w14:textId="77777777" w:rsidR="00DE6FD2" w:rsidRDefault="00DE6166">
            <w:pPr>
              <w:spacing w:before="60" w:after="60" w:line="276" w:lineRule="auto"/>
              <w:ind w:left="100"/>
              <w:rPr>
                <w:b/>
                <w:highlight w:val="yellow"/>
                <w:u w:val="single"/>
              </w:rPr>
            </w:pPr>
            <w:r>
              <w:rPr>
                <w:b/>
                <w:color w:val="000000"/>
                <w:u w:val="single"/>
              </w:rPr>
              <w:t xml:space="preserve">3GPP SA4 RTC SWG Telco </w:t>
            </w:r>
          </w:p>
          <w:p w14:paraId="21C9BFE1" w14:textId="77777777" w:rsidR="00DE6FD2" w:rsidRDefault="00DE6166">
            <w:pPr>
              <w:spacing w:before="60" w:after="60" w:line="276" w:lineRule="auto"/>
              <w:ind w:left="100"/>
              <w:rPr>
                <w:b/>
                <w:u w:val="single"/>
              </w:rPr>
            </w:pPr>
            <w:r>
              <w:rPr>
                <w:b/>
                <w:color w:val="000000"/>
                <w:u w:val="single"/>
              </w:rPr>
              <w:t>(26th June 2024, Wednesday, 16:00 –18:00 CEST, Host Nokia)</w:t>
            </w:r>
          </w:p>
        </w:tc>
        <w:tc>
          <w:tcPr>
            <w:tcW w:w="4826"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21C9BFE2" w14:textId="77777777" w:rsidR="00DE6FD2" w:rsidRDefault="00DE6166">
            <w:pPr>
              <w:spacing w:before="240" w:after="240"/>
              <w:rPr>
                <w:u w:val="single"/>
              </w:rPr>
            </w:pPr>
            <w:r>
              <w:rPr>
                <w:u w:val="single"/>
              </w:rPr>
              <w:t xml:space="preserve">Submission deadline: </w:t>
            </w:r>
            <w:r>
              <w:rPr>
                <w:b/>
                <w:u w:val="single"/>
              </w:rPr>
              <w:t xml:space="preserve">25th </w:t>
            </w:r>
            <w:proofErr w:type="gramStart"/>
            <w:r>
              <w:rPr>
                <w:b/>
                <w:u w:val="single"/>
              </w:rPr>
              <w:t>June,</w:t>
            </w:r>
            <w:proofErr w:type="gramEnd"/>
            <w:r>
              <w:rPr>
                <w:b/>
                <w:u w:val="single"/>
              </w:rPr>
              <w:t xml:space="preserve"> 2024, Tuesday, 16:00 CEST</w:t>
            </w:r>
          </w:p>
        </w:tc>
      </w:tr>
    </w:tbl>
    <w:p w14:paraId="21C9BFE4" w14:textId="77777777" w:rsidR="00DE6FD2" w:rsidRDefault="00DE6166">
      <w:pPr>
        <w:tabs>
          <w:tab w:val="left" w:pos="6471"/>
        </w:tabs>
        <w:rPr>
          <w:b/>
          <w:color w:val="000000"/>
          <w:sz w:val="20"/>
          <w:szCs w:val="20"/>
        </w:rPr>
      </w:pPr>
      <w:r>
        <w:rPr>
          <w:b/>
          <w:color w:val="000000"/>
          <w:sz w:val="20"/>
          <w:szCs w:val="20"/>
        </w:rPr>
        <w:tab/>
      </w:r>
    </w:p>
    <w:p w14:paraId="21C9BFE5" w14:textId="77777777" w:rsidR="00DE6FD2" w:rsidRDefault="00DE6FD2"/>
    <w:p w14:paraId="21C9BFE6" w14:textId="77777777" w:rsidR="00DE6FD2" w:rsidRDefault="00DE6166">
      <w:pPr>
        <w:rPr>
          <w:b/>
          <w:color w:val="000000"/>
          <w:sz w:val="24"/>
          <w:szCs w:val="24"/>
        </w:rPr>
      </w:pPr>
      <w:r>
        <w:rPr>
          <w:b/>
          <w:color w:val="000000"/>
          <w:sz w:val="24"/>
          <w:szCs w:val="24"/>
        </w:rPr>
        <w:t>4.1 Opening of the session and registration of documents</w:t>
      </w:r>
    </w:p>
    <w:p w14:paraId="21C9BFE7" w14:textId="77777777" w:rsidR="00DE6FD2" w:rsidRDefault="00DE6166">
      <w:pPr>
        <w:widowControl/>
        <w:spacing w:before="120" w:after="0" w:line="276" w:lineRule="auto"/>
        <w:rPr>
          <w:b/>
        </w:rPr>
      </w:pPr>
      <w:r>
        <w:rPr>
          <w:b/>
        </w:rPr>
        <w:t>4.1.1 Opening and online minutes</w:t>
      </w:r>
    </w:p>
    <w:p w14:paraId="21C9BFE8" w14:textId="77777777" w:rsidR="00DE6FD2" w:rsidRPr="00416598" w:rsidRDefault="00DE6166">
      <w:pPr>
        <w:widowControl/>
        <w:spacing w:before="120" w:after="0" w:line="276" w:lineRule="auto"/>
      </w:pPr>
      <w:r w:rsidRPr="00416598">
        <w:t xml:space="preserve">Saba Ahsan (Nokia, SA4 RTC SWG chair) opened the session on June 26, 2024, at 16:01 CEST. </w:t>
      </w:r>
    </w:p>
    <w:p w14:paraId="21C9BFE9" w14:textId="6074024B" w:rsidR="00DE6FD2" w:rsidRPr="00416598" w:rsidRDefault="00DE6166">
      <w:pPr>
        <w:widowControl/>
        <w:spacing w:before="120" w:after="0" w:line="276" w:lineRule="auto"/>
      </w:pPr>
      <w:r w:rsidRPr="00416598">
        <w:t xml:space="preserve">Online minutes for the meeting: </w:t>
      </w:r>
      <w:hyperlink r:id="rId9" w:anchor="heading=h.gjdgxs">
        <w:r w:rsidR="00E32BB0">
          <w:rPr>
            <w:color w:val="1155CC"/>
            <w:u w:val="single"/>
          </w:rPr>
          <w:t>RTC SWG Telco Report 26 June 2024</w:t>
        </w:r>
      </w:hyperlink>
    </w:p>
    <w:p w14:paraId="21C9BFEA" w14:textId="77777777" w:rsidR="00DE6FD2" w:rsidRDefault="00DE6166">
      <w:pPr>
        <w:widowControl/>
        <w:spacing w:before="120" w:after="0" w:line="276" w:lineRule="auto"/>
      </w:pPr>
      <w:r w:rsidRPr="00416598">
        <w:t>Liangping Ma and Razvan Andrei Stoica volunteered to take minutes on the conference</w:t>
      </w:r>
      <w:r>
        <w:t xml:space="preserve"> call. </w:t>
      </w:r>
    </w:p>
    <w:p w14:paraId="21C9BFEB" w14:textId="77777777" w:rsidR="00DE6FD2" w:rsidRDefault="00DE6166">
      <w:pPr>
        <w:widowControl/>
        <w:spacing w:before="120" w:after="0" w:line="276" w:lineRule="auto"/>
        <w:rPr>
          <w:b/>
        </w:rPr>
      </w:pPr>
      <w:r>
        <w:rPr>
          <w:b/>
        </w:rPr>
        <w:t>4.1.2 Registration of documents</w:t>
      </w:r>
    </w:p>
    <w:p w14:paraId="21C9BFEC" w14:textId="77777777" w:rsidR="00DE6FD2" w:rsidRDefault="00DE6166">
      <w:pPr>
        <w:widowControl/>
        <w:spacing w:before="120" w:after="0" w:line="276" w:lineRule="auto"/>
      </w:pPr>
      <w:r>
        <w:t xml:space="preserve">The agenda and registration of documents (Annex 1) were approved. </w:t>
      </w:r>
    </w:p>
    <w:p w14:paraId="21C9BFED" w14:textId="77777777" w:rsidR="00DE6FD2" w:rsidRDefault="00DE6166">
      <w:pPr>
        <w:widowControl/>
        <w:spacing w:before="120" w:after="0" w:line="276" w:lineRule="auto"/>
        <w:rPr>
          <w:rFonts w:ascii="Montserrat" w:eastAsia="Montserrat" w:hAnsi="Montserrat" w:cs="Montserrat"/>
          <w:color w:val="252525"/>
          <w:sz w:val="24"/>
          <w:szCs w:val="24"/>
        </w:rPr>
      </w:pPr>
      <w:r>
        <w:rPr>
          <w:b/>
        </w:rPr>
        <w:t>4.1.3 IPR and Anti-trust Reminder</w:t>
      </w:r>
    </w:p>
    <w:p w14:paraId="21C9BFEE" w14:textId="77777777" w:rsidR="00DE6FD2" w:rsidRDefault="00DE6166">
      <w:pPr>
        <w:widowControl/>
        <w:spacing w:before="120" w:after="0" w:line="276" w:lineRule="auto"/>
      </w:pPr>
      <w:r>
        <w:rPr>
          <w:rFonts w:ascii="Montserrat" w:eastAsia="Montserrat" w:hAnsi="Montserrat" w:cs="Montserrat"/>
          <w:i/>
          <w:color w:val="252525"/>
          <w:highlight w:val="white"/>
        </w:rPr>
        <w:t xml:space="preserve">The attention of the delegates to the meeting was drawn to the fact that 3GPP activities were subject to all applicable antitrust and competition laws and that compliance with said laws was therefore required by any participant of the </w:t>
      </w:r>
      <w:r>
        <w:rPr>
          <w:rFonts w:ascii="Montserrat" w:eastAsia="Montserrat" w:hAnsi="Montserrat" w:cs="Montserrat"/>
          <w:i/>
          <w:color w:val="252525"/>
          <w:highlight w:val="white"/>
        </w:rPr>
        <w:lastRenderedPageBreak/>
        <w:t>meeting, including the Chair and Vice-Chairs and were invited to seek any clarification needed with their legal counsel. The leadership would conduct the present meeting with impartiality and in the interests of 3GPP. Delegates were reminded that timely submission of work items in advance of TSG/WG/SWG meetings was important to allow for full and fair consideration of such matters.</w:t>
      </w:r>
    </w:p>
    <w:p w14:paraId="21C9BFEF" w14:textId="77777777" w:rsidR="00DE6FD2" w:rsidRDefault="00DE6FD2">
      <w:pPr>
        <w:rPr>
          <w:b/>
          <w:color w:val="000000"/>
          <w:sz w:val="20"/>
          <w:szCs w:val="20"/>
        </w:rPr>
      </w:pPr>
    </w:p>
    <w:p w14:paraId="21C9BFF0" w14:textId="77777777" w:rsidR="00DE6FD2" w:rsidRDefault="00DE6166">
      <w:pPr>
        <w:widowControl/>
        <w:pBdr>
          <w:top w:val="nil"/>
          <w:left w:val="nil"/>
          <w:bottom w:val="nil"/>
          <w:right w:val="nil"/>
          <w:between w:val="nil"/>
        </w:pBdr>
        <w:tabs>
          <w:tab w:val="left" w:pos="7088"/>
        </w:tabs>
        <w:spacing w:before="120" w:after="0"/>
        <w:rPr>
          <w:b/>
          <w:color w:val="000000"/>
          <w:sz w:val="24"/>
          <w:szCs w:val="24"/>
        </w:rPr>
      </w:pPr>
      <w:r>
        <w:rPr>
          <w:b/>
          <w:color w:val="000000"/>
          <w:sz w:val="24"/>
          <w:szCs w:val="24"/>
        </w:rPr>
        <w:t>4.2 Reports/Liaisons from other groups/meetings</w:t>
      </w:r>
    </w:p>
    <w:p w14:paraId="21C9BFF1" w14:textId="77777777" w:rsidR="00DE6FD2" w:rsidRDefault="00DE6FD2">
      <w:pPr>
        <w:widowControl/>
        <w:tabs>
          <w:tab w:val="left" w:pos="7088"/>
        </w:tabs>
        <w:spacing w:before="120" w:after="0"/>
        <w:rPr>
          <w:b/>
          <w:sz w:val="16"/>
          <w:szCs w:val="16"/>
        </w:rPr>
      </w:pPr>
    </w:p>
    <w:p w14:paraId="21C9BFF2" w14:textId="77777777" w:rsidR="00DE6FD2" w:rsidRDefault="00DE6166">
      <w:pPr>
        <w:widowControl/>
        <w:pBdr>
          <w:top w:val="nil"/>
          <w:left w:val="nil"/>
          <w:bottom w:val="nil"/>
          <w:right w:val="nil"/>
          <w:between w:val="nil"/>
        </w:pBdr>
        <w:tabs>
          <w:tab w:val="left" w:pos="7088"/>
        </w:tabs>
        <w:spacing w:before="120" w:after="0"/>
        <w:rPr>
          <w:b/>
          <w:color w:val="000000"/>
          <w:sz w:val="24"/>
          <w:szCs w:val="24"/>
        </w:rPr>
      </w:pPr>
      <w:r>
        <w:rPr>
          <w:b/>
          <w:color w:val="000000"/>
          <w:sz w:val="24"/>
          <w:szCs w:val="24"/>
        </w:rPr>
        <w:t>4.3 CRs to features in Release 18 and earlier</w:t>
      </w:r>
    </w:p>
    <w:p w14:paraId="21C9BFF3" w14:textId="77777777" w:rsidR="00DE6FD2" w:rsidRDefault="00DE6FD2">
      <w:pPr>
        <w:widowControl/>
        <w:pBdr>
          <w:top w:val="nil"/>
          <w:left w:val="nil"/>
          <w:bottom w:val="nil"/>
          <w:right w:val="nil"/>
          <w:between w:val="nil"/>
        </w:pBdr>
        <w:tabs>
          <w:tab w:val="left" w:pos="7088"/>
        </w:tabs>
        <w:spacing w:before="120" w:after="0"/>
        <w:rPr>
          <w:b/>
          <w:color w:val="000000"/>
          <w:sz w:val="24"/>
          <w:szCs w:val="24"/>
        </w:rPr>
      </w:pPr>
    </w:p>
    <w:tbl>
      <w:tblPr>
        <w:tblStyle w:val="afd"/>
        <w:tblW w:w="9040" w:type="dxa"/>
        <w:tblLayout w:type="fixed"/>
        <w:tblLook w:val="0400" w:firstRow="0" w:lastRow="0" w:firstColumn="0" w:lastColumn="0" w:noHBand="0" w:noVBand="1"/>
      </w:tblPr>
      <w:tblGrid>
        <w:gridCol w:w="1380"/>
        <w:gridCol w:w="4020"/>
        <w:gridCol w:w="2340"/>
        <w:gridCol w:w="1300"/>
      </w:tblGrid>
      <w:tr w:rsidR="00DE6FD2" w14:paraId="21C9BFF8" w14:textId="77777777">
        <w:trPr>
          <w:trHeight w:val="300"/>
        </w:trPr>
        <w:tc>
          <w:tcPr>
            <w:tcW w:w="1380" w:type="dxa"/>
            <w:tcBorders>
              <w:top w:val="single" w:sz="4" w:space="0" w:color="A6A6A6"/>
              <w:left w:val="single" w:sz="4" w:space="0" w:color="A6A6A6"/>
              <w:bottom w:val="single" w:sz="4" w:space="0" w:color="A6A6A6"/>
              <w:right w:val="single" w:sz="4" w:space="0" w:color="A6A6A6"/>
            </w:tcBorders>
            <w:shd w:val="clear" w:color="auto" w:fill="auto"/>
          </w:tcPr>
          <w:p w14:paraId="21C9BFF4" w14:textId="77777777" w:rsidR="00DE6FD2" w:rsidRDefault="0081506B">
            <w:pPr>
              <w:widowControl/>
              <w:spacing w:before="0" w:after="0"/>
              <w:rPr>
                <w:b/>
                <w:color w:val="0000FF"/>
                <w:sz w:val="16"/>
                <w:szCs w:val="16"/>
                <w:u w:val="single"/>
              </w:rPr>
            </w:pPr>
            <w:hyperlink r:id="rId10">
              <w:r w:rsidR="00DE6166">
                <w:rPr>
                  <w:b/>
                  <w:color w:val="0000FF"/>
                  <w:sz w:val="16"/>
                  <w:szCs w:val="16"/>
                  <w:u w:val="single"/>
                </w:rPr>
                <w:t>S4aR240037</w:t>
              </w:r>
            </w:hyperlink>
          </w:p>
        </w:tc>
        <w:tc>
          <w:tcPr>
            <w:tcW w:w="4020" w:type="dxa"/>
            <w:tcBorders>
              <w:top w:val="single" w:sz="4" w:space="0" w:color="A6A6A6"/>
              <w:left w:val="nil"/>
              <w:bottom w:val="single" w:sz="4" w:space="0" w:color="A6A6A6"/>
              <w:right w:val="single" w:sz="4" w:space="0" w:color="A6A6A6"/>
            </w:tcBorders>
            <w:shd w:val="clear" w:color="auto" w:fill="auto"/>
          </w:tcPr>
          <w:p w14:paraId="21C9BFF5" w14:textId="77777777" w:rsidR="00DE6FD2" w:rsidRDefault="00DE6166">
            <w:pPr>
              <w:widowControl/>
              <w:spacing w:before="0" w:after="0"/>
              <w:rPr>
                <w:sz w:val="16"/>
                <w:szCs w:val="16"/>
              </w:rPr>
            </w:pPr>
            <w:r>
              <w:rPr>
                <w:sz w:val="16"/>
                <w:szCs w:val="16"/>
              </w:rPr>
              <w:t>[</w:t>
            </w:r>
            <w:proofErr w:type="spellStart"/>
            <w:r>
              <w:rPr>
                <w:sz w:val="16"/>
                <w:szCs w:val="16"/>
              </w:rPr>
              <w:t>iRTCW</w:t>
            </w:r>
            <w:proofErr w:type="spellEnd"/>
            <w:r>
              <w:rPr>
                <w:sz w:val="16"/>
                <w:szCs w:val="16"/>
              </w:rPr>
              <w:t>] Dynamic Policies API usage</w:t>
            </w:r>
          </w:p>
        </w:tc>
        <w:tc>
          <w:tcPr>
            <w:tcW w:w="2340" w:type="dxa"/>
            <w:tcBorders>
              <w:top w:val="single" w:sz="4" w:space="0" w:color="A6A6A6"/>
              <w:left w:val="nil"/>
              <w:bottom w:val="single" w:sz="4" w:space="0" w:color="A6A6A6"/>
              <w:right w:val="single" w:sz="4" w:space="0" w:color="A6A6A6"/>
            </w:tcBorders>
            <w:shd w:val="clear" w:color="auto" w:fill="auto"/>
          </w:tcPr>
          <w:p w14:paraId="21C9BFF6" w14:textId="77777777" w:rsidR="00DE6FD2" w:rsidRDefault="00DE6166">
            <w:pPr>
              <w:widowControl/>
              <w:spacing w:before="0" w:after="0"/>
              <w:rPr>
                <w:sz w:val="16"/>
                <w:szCs w:val="16"/>
              </w:rPr>
            </w:pPr>
            <w:r>
              <w:rPr>
                <w:sz w:val="16"/>
                <w:szCs w:val="16"/>
              </w:rPr>
              <w:t>BBC</w:t>
            </w:r>
          </w:p>
        </w:tc>
        <w:tc>
          <w:tcPr>
            <w:tcW w:w="1300" w:type="dxa"/>
            <w:tcBorders>
              <w:top w:val="single" w:sz="4" w:space="0" w:color="A6A6A6"/>
              <w:left w:val="nil"/>
              <w:bottom w:val="single" w:sz="4" w:space="0" w:color="A6A6A6"/>
              <w:right w:val="single" w:sz="4" w:space="0" w:color="A6A6A6"/>
            </w:tcBorders>
            <w:shd w:val="clear" w:color="auto" w:fill="BFBFBF"/>
          </w:tcPr>
          <w:p w14:paraId="21C9BFF7" w14:textId="77777777" w:rsidR="00DE6FD2" w:rsidRDefault="00DE6166">
            <w:pPr>
              <w:widowControl/>
              <w:spacing w:before="0" w:after="0"/>
              <w:rPr>
                <w:sz w:val="16"/>
                <w:szCs w:val="16"/>
              </w:rPr>
            </w:pPr>
            <w:r>
              <w:rPr>
                <w:sz w:val="16"/>
                <w:szCs w:val="16"/>
              </w:rPr>
              <w:t>Richard Bradbury</w:t>
            </w:r>
          </w:p>
        </w:tc>
      </w:tr>
    </w:tbl>
    <w:p w14:paraId="21C9BFF9" w14:textId="77777777" w:rsidR="00DE6FD2" w:rsidRDefault="00DE6166">
      <w:pPr>
        <w:tabs>
          <w:tab w:val="left" w:pos="7088"/>
        </w:tabs>
        <w:rPr>
          <w:sz w:val="20"/>
          <w:szCs w:val="20"/>
          <w:u w:val="single"/>
        </w:rPr>
      </w:pPr>
      <w:r>
        <w:rPr>
          <w:sz w:val="20"/>
          <w:szCs w:val="20"/>
          <w:u w:val="single"/>
        </w:rPr>
        <w:t>Presenter:</w:t>
      </w:r>
      <w:r>
        <w:rPr>
          <w:sz w:val="20"/>
          <w:szCs w:val="20"/>
        </w:rPr>
        <w:t xml:space="preserve"> Richard</w:t>
      </w:r>
    </w:p>
    <w:p w14:paraId="21C9BFFA" w14:textId="77777777" w:rsidR="00DE6FD2" w:rsidRDefault="00DE6166">
      <w:pPr>
        <w:tabs>
          <w:tab w:val="left" w:pos="7088"/>
        </w:tabs>
        <w:rPr>
          <w:sz w:val="20"/>
          <w:szCs w:val="20"/>
          <w:u w:val="single"/>
        </w:rPr>
      </w:pPr>
      <w:r>
        <w:rPr>
          <w:sz w:val="20"/>
          <w:szCs w:val="20"/>
          <w:u w:val="single"/>
        </w:rPr>
        <w:t>Comments:</w:t>
      </w:r>
    </w:p>
    <w:p w14:paraId="21C9BFFB" w14:textId="77777777" w:rsidR="00DE6FD2" w:rsidRDefault="00DE6166">
      <w:pPr>
        <w:numPr>
          <w:ilvl w:val="0"/>
          <w:numId w:val="2"/>
        </w:numPr>
        <w:tabs>
          <w:tab w:val="left" w:pos="7088"/>
        </w:tabs>
        <w:rPr>
          <w:sz w:val="20"/>
          <w:szCs w:val="20"/>
        </w:rPr>
      </w:pPr>
      <w:r>
        <w:rPr>
          <w:sz w:val="20"/>
          <w:szCs w:val="20"/>
        </w:rPr>
        <w:t>Ryan: I saw some typos in the attributes in 10.3. The first letter should be lower case.</w:t>
      </w:r>
    </w:p>
    <w:p w14:paraId="21C9BFFC" w14:textId="77777777" w:rsidR="00DE6FD2" w:rsidRDefault="00DE6166">
      <w:pPr>
        <w:numPr>
          <w:ilvl w:val="0"/>
          <w:numId w:val="2"/>
        </w:numPr>
        <w:tabs>
          <w:tab w:val="left" w:pos="7088"/>
        </w:tabs>
        <w:rPr>
          <w:sz w:val="20"/>
          <w:szCs w:val="20"/>
        </w:rPr>
      </w:pPr>
      <w:r>
        <w:rPr>
          <w:sz w:val="20"/>
          <w:szCs w:val="20"/>
        </w:rPr>
        <w:t>Richard: it is the name of the data type, not the attribute. It is intentional. Will make the bullets more verbose …</w:t>
      </w:r>
    </w:p>
    <w:p w14:paraId="21C9BFFD" w14:textId="77777777" w:rsidR="00DE6FD2" w:rsidRDefault="00DE6166">
      <w:pPr>
        <w:numPr>
          <w:ilvl w:val="0"/>
          <w:numId w:val="2"/>
        </w:numPr>
        <w:tabs>
          <w:tab w:val="left" w:pos="7088"/>
        </w:tabs>
        <w:rPr>
          <w:sz w:val="20"/>
          <w:szCs w:val="20"/>
        </w:rPr>
      </w:pPr>
      <w:r>
        <w:rPr>
          <w:sz w:val="20"/>
          <w:szCs w:val="20"/>
        </w:rPr>
        <w:t>Ryan: OK. Missing of ‘info’. You disabled RTP payload format. Why?</w:t>
      </w:r>
    </w:p>
    <w:p w14:paraId="21C9BFFE" w14:textId="77777777" w:rsidR="00DE6FD2" w:rsidRDefault="00DE6166">
      <w:pPr>
        <w:numPr>
          <w:ilvl w:val="0"/>
          <w:numId w:val="2"/>
        </w:numPr>
        <w:tabs>
          <w:tab w:val="left" w:pos="7088"/>
        </w:tabs>
        <w:rPr>
          <w:sz w:val="20"/>
          <w:szCs w:val="20"/>
        </w:rPr>
      </w:pPr>
      <w:r>
        <w:rPr>
          <w:sz w:val="20"/>
          <w:szCs w:val="20"/>
        </w:rPr>
        <w:t xml:space="preserve">Thorsten: When RTP HE </w:t>
      </w:r>
      <w:proofErr w:type="gramStart"/>
      <w:r>
        <w:rPr>
          <w:sz w:val="20"/>
          <w:szCs w:val="20"/>
        </w:rPr>
        <w:t>are</w:t>
      </w:r>
      <w:proofErr w:type="gramEnd"/>
      <w:r>
        <w:rPr>
          <w:sz w:val="20"/>
          <w:szCs w:val="20"/>
        </w:rPr>
        <w:t xml:space="preserve"> present we do not need the payload format.</w:t>
      </w:r>
    </w:p>
    <w:p w14:paraId="21C9BFFF" w14:textId="77777777" w:rsidR="00DE6FD2" w:rsidRDefault="00DE6166">
      <w:pPr>
        <w:numPr>
          <w:ilvl w:val="0"/>
          <w:numId w:val="2"/>
        </w:numPr>
        <w:tabs>
          <w:tab w:val="left" w:pos="7088"/>
        </w:tabs>
        <w:rPr>
          <w:sz w:val="20"/>
          <w:szCs w:val="20"/>
        </w:rPr>
      </w:pPr>
      <w:r>
        <w:rPr>
          <w:sz w:val="20"/>
          <w:szCs w:val="20"/>
        </w:rPr>
        <w:t xml:space="preserve">Liangping: RTP HE has 2 optional fields </w:t>
      </w:r>
      <w:proofErr w:type="gramStart"/>
      <w:r>
        <w:rPr>
          <w:sz w:val="20"/>
          <w:szCs w:val="20"/>
        </w:rPr>
        <w:t xml:space="preserve">-  </w:t>
      </w:r>
      <w:proofErr w:type="spellStart"/>
      <w:r>
        <w:rPr>
          <w:sz w:val="20"/>
          <w:szCs w:val="20"/>
        </w:rPr>
        <w:t>pdu</w:t>
      </w:r>
      <w:proofErr w:type="spellEnd"/>
      <w:proofErr w:type="gramEnd"/>
      <w:r>
        <w:rPr>
          <w:sz w:val="20"/>
          <w:szCs w:val="20"/>
        </w:rPr>
        <w:t>-set-size and num-in-</w:t>
      </w:r>
      <w:proofErr w:type="spellStart"/>
      <w:r>
        <w:rPr>
          <w:sz w:val="20"/>
          <w:szCs w:val="20"/>
        </w:rPr>
        <w:t>pdus</w:t>
      </w:r>
      <w:proofErr w:type="spellEnd"/>
      <w:r>
        <w:rPr>
          <w:sz w:val="20"/>
          <w:szCs w:val="20"/>
        </w:rPr>
        <w:t>-in-</w:t>
      </w:r>
      <w:proofErr w:type="spellStart"/>
      <w:r>
        <w:rPr>
          <w:sz w:val="20"/>
          <w:szCs w:val="20"/>
        </w:rPr>
        <w:t>pdu</w:t>
      </w:r>
      <w:proofErr w:type="spellEnd"/>
      <w:r>
        <w:rPr>
          <w:sz w:val="20"/>
          <w:szCs w:val="20"/>
        </w:rPr>
        <w:t>-set. Second is not captured</w:t>
      </w:r>
    </w:p>
    <w:p w14:paraId="21C9C000" w14:textId="77777777" w:rsidR="00DE6FD2" w:rsidRDefault="00DE6166">
      <w:pPr>
        <w:numPr>
          <w:ilvl w:val="0"/>
          <w:numId w:val="2"/>
        </w:numPr>
        <w:tabs>
          <w:tab w:val="left" w:pos="7088"/>
        </w:tabs>
        <w:rPr>
          <w:sz w:val="20"/>
          <w:szCs w:val="20"/>
        </w:rPr>
      </w:pPr>
      <w:r>
        <w:rPr>
          <w:sz w:val="20"/>
          <w:szCs w:val="20"/>
        </w:rPr>
        <w:t>Andrei: We need to send an LS to CT4 to support this NPDS field. Or let CT4 resolve it and simply inherit the field.</w:t>
      </w:r>
    </w:p>
    <w:p w14:paraId="21C9C001" w14:textId="77777777" w:rsidR="00DE6FD2" w:rsidRDefault="00DE6166">
      <w:pPr>
        <w:numPr>
          <w:ilvl w:val="0"/>
          <w:numId w:val="2"/>
        </w:numPr>
        <w:tabs>
          <w:tab w:val="left" w:pos="7088"/>
        </w:tabs>
        <w:rPr>
          <w:sz w:val="20"/>
          <w:szCs w:val="20"/>
        </w:rPr>
      </w:pPr>
      <w:r>
        <w:rPr>
          <w:sz w:val="20"/>
          <w:szCs w:val="20"/>
        </w:rPr>
        <w:t xml:space="preserve">Srinivas: What is the relation of </w:t>
      </w:r>
      <w:proofErr w:type="spellStart"/>
      <w:r>
        <w:rPr>
          <w:sz w:val="20"/>
          <w:szCs w:val="20"/>
        </w:rPr>
        <w:t>RtpPayloadInfo</w:t>
      </w:r>
      <w:proofErr w:type="spellEnd"/>
      <w:r>
        <w:rPr>
          <w:sz w:val="20"/>
          <w:szCs w:val="20"/>
        </w:rPr>
        <w:t xml:space="preserve"> list to application flow binding.</w:t>
      </w:r>
    </w:p>
    <w:p w14:paraId="21C9C002" w14:textId="77777777" w:rsidR="00DE6FD2" w:rsidRDefault="00DE6166">
      <w:pPr>
        <w:numPr>
          <w:ilvl w:val="0"/>
          <w:numId w:val="2"/>
        </w:numPr>
        <w:tabs>
          <w:tab w:val="left" w:pos="7088"/>
        </w:tabs>
        <w:rPr>
          <w:sz w:val="20"/>
          <w:szCs w:val="20"/>
        </w:rPr>
      </w:pPr>
      <w:r>
        <w:rPr>
          <w:sz w:val="20"/>
          <w:szCs w:val="20"/>
        </w:rPr>
        <w:t>Richard: Application flow binding is a means to identify traffic of interest. Protocol Description added within app flow binding to help the UPF perform traffic detection and DPI.</w:t>
      </w:r>
    </w:p>
    <w:p w14:paraId="21C9C003" w14:textId="77777777" w:rsidR="00DE6FD2" w:rsidRDefault="00DE6166">
      <w:pPr>
        <w:numPr>
          <w:ilvl w:val="0"/>
          <w:numId w:val="2"/>
        </w:numPr>
        <w:tabs>
          <w:tab w:val="left" w:pos="7088"/>
        </w:tabs>
        <w:rPr>
          <w:sz w:val="20"/>
          <w:szCs w:val="20"/>
        </w:rPr>
      </w:pPr>
      <w:r>
        <w:rPr>
          <w:sz w:val="20"/>
          <w:szCs w:val="20"/>
        </w:rPr>
        <w:t xml:space="preserve">Saba: </w:t>
      </w:r>
      <w:proofErr w:type="gramStart"/>
      <w:r>
        <w:rPr>
          <w:sz w:val="20"/>
          <w:szCs w:val="20"/>
        </w:rPr>
        <w:t>So</w:t>
      </w:r>
      <w:proofErr w:type="gramEnd"/>
      <w:r>
        <w:rPr>
          <w:sz w:val="20"/>
          <w:szCs w:val="20"/>
        </w:rPr>
        <w:t xml:space="preserve"> it can have more than 1 RTP stream over 1 5-tuple.</w:t>
      </w:r>
    </w:p>
    <w:p w14:paraId="21C9C004" w14:textId="77777777" w:rsidR="00DE6FD2" w:rsidRDefault="00DE6166">
      <w:pPr>
        <w:numPr>
          <w:ilvl w:val="0"/>
          <w:numId w:val="2"/>
        </w:numPr>
        <w:tabs>
          <w:tab w:val="left" w:pos="7088"/>
        </w:tabs>
        <w:rPr>
          <w:sz w:val="20"/>
          <w:szCs w:val="20"/>
        </w:rPr>
      </w:pPr>
      <w:r>
        <w:rPr>
          <w:sz w:val="20"/>
          <w:szCs w:val="20"/>
        </w:rPr>
        <w:t xml:space="preserve">Richard: That is supported, you can have 2 streams on same 5-tuple and that is </w:t>
      </w:r>
      <w:proofErr w:type="spellStart"/>
      <w:r>
        <w:rPr>
          <w:sz w:val="20"/>
          <w:szCs w:val="20"/>
        </w:rPr>
        <w:t>discrable</w:t>
      </w:r>
      <w:proofErr w:type="spellEnd"/>
      <w:r>
        <w:rPr>
          <w:sz w:val="20"/>
          <w:szCs w:val="20"/>
        </w:rPr>
        <w:t xml:space="preserve"> by adding 2 protocol description elements, each per stream.</w:t>
      </w:r>
    </w:p>
    <w:p w14:paraId="21C9C005" w14:textId="77777777" w:rsidR="00DE6FD2" w:rsidRDefault="00DE6166">
      <w:pPr>
        <w:numPr>
          <w:ilvl w:val="0"/>
          <w:numId w:val="2"/>
        </w:numPr>
        <w:tabs>
          <w:tab w:val="left" w:pos="7088"/>
        </w:tabs>
        <w:rPr>
          <w:sz w:val="20"/>
          <w:szCs w:val="20"/>
        </w:rPr>
      </w:pPr>
      <w:r>
        <w:rPr>
          <w:sz w:val="20"/>
          <w:szCs w:val="20"/>
        </w:rPr>
        <w:t xml:space="preserve">Srinivas: </w:t>
      </w:r>
      <w:proofErr w:type="gramStart"/>
      <w:r>
        <w:rPr>
          <w:sz w:val="20"/>
          <w:szCs w:val="20"/>
        </w:rPr>
        <w:t>So</w:t>
      </w:r>
      <w:proofErr w:type="gramEnd"/>
      <w:r>
        <w:rPr>
          <w:sz w:val="20"/>
          <w:szCs w:val="20"/>
        </w:rPr>
        <w:t xml:space="preserve"> application flow can be both a RTP stream and RTP session?</w:t>
      </w:r>
    </w:p>
    <w:p w14:paraId="21C9C006" w14:textId="77777777" w:rsidR="00DE6FD2" w:rsidRDefault="00DE6166">
      <w:pPr>
        <w:numPr>
          <w:ilvl w:val="0"/>
          <w:numId w:val="2"/>
        </w:numPr>
        <w:tabs>
          <w:tab w:val="left" w:pos="7088"/>
        </w:tabs>
        <w:rPr>
          <w:sz w:val="20"/>
          <w:szCs w:val="20"/>
        </w:rPr>
      </w:pPr>
      <w:r>
        <w:rPr>
          <w:sz w:val="20"/>
          <w:szCs w:val="20"/>
        </w:rPr>
        <w:t>Richard: App flow is a packet filter + RTP HE (optionally).</w:t>
      </w:r>
    </w:p>
    <w:p w14:paraId="21C9C007" w14:textId="77777777" w:rsidR="00DE6FD2" w:rsidRDefault="00DE6166">
      <w:pPr>
        <w:tabs>
          <w:tab w:val="left" w:pos="7088"/>
        </w:tabs>
        <w:rPr>
          <w:sz w:val="20"/>
          <w:szCs w:val="20"/>
          <w:u w:val="single"/>
        </w:rPr>
      </w:pPr>
      <w:r>
        <w:rPr>
          <w:sz w:val="20"/>
          <w:szCs w:val="20"/>
          <w:u w:val="single"/>
        </w:rPr>
        <w:t xml:space="preserve">Status: </w:t>
      </w:r>
      <w:r>
        <w:rPr>
          <w:sz w:val="20"/>
          <w:szCs w:val="20"/>
        </w:rPr>
        <w:t>Endorsed</w:t>
      </w:r>
    </w:p>
    <w:p w14:paraId="21C9C008" w14:textId="77777777" w:rsidR="00DE6FD2" w:rsidRDefault="00DE6FD2">
      <w:pPr>
        <w:widowControl/>
        <w:pBdr>
          <w:top w:val="nil"/>
          <w:left w:val="nil"/>
          <w:bottom w:val="nil"/>
          <w:right w:val="nil"/>
          <w:between w:val="nil"/>
        </w:pBdr>
        <w:tabs>
          <w:tab w:val="left" w:pos="7088"/>
        </w:tabs>
        <w:spacing w:before="120" w:after="0"/>
        <w:rPr>
          <w:b/>
          <w:color w:val="000000"/>
          <w:sz w:val="24"/>
          <w:szCs w:val="24"/>
        </w:rPr>
      </w:pPr>
    </w:p>
    <w:p w14:paraId="21C9C009" w14:textId="77777777" w:rsidR="00DE6FD2" w:rsidRDefault="00DE6166">
      <w:pPr>
        <w:widowControl/>
        <w:pBdr>
          <w:top w:val="nil"/>
          <w:left w:val="nil"/>
          <w:bottom w:val="nil"/>
          <w:right w:val="nil"/>
          <w:between w:val="nil"/>
        </w:pBdr>
        <w:tabs>
          <w:tab w:val="left" w:pos="7088"/>
        </w:tabs>
        <w:spacing w:before="120" w:after="0"/>
        <w:rPr>
          <w:b/>
          <w:color w:val="000000"/>
          <w:sz w:val="24"/>
          <w:szCs w:val="24"/>
        </w:rPr>
      </w:pPr>
      <w:bookmarkStart w:id="1" w:name="_heading=h.1fob9te" w:colFirst="0" w:colLast="0"/>
      <w:bookmarkEnd w:id="1"/>
      <w:r>
        <w:rPr>
          <w:b/>
          <w:color w:val="000000"/>
          <w:sz w:val="24"/>
          <w:szCs w:val="24"/>
        </w:rPr>
        <w:t>4.4 SR_IMS (Split rendering over IMS)</w:t>
      </w:r>
    </w:p>
    <w:p w14:paraId="21C9C00A" w14:textId="77777777" w:rsidR="00DE6FD2" w:rsidRDefault="00DE6FD2">
      <w:pPr>
        <w:widowControl/>
        <w:pBdr>
          <w:top w:val="nil"/>
          <w:left w:val="nil"/>
          <w:bottom w:val="nil"/>
          <w:right w:val="nil"/>
          <w:between w:val="nil"/>
        </w:pBdr>
        <w:tabs>
          <w:tab w:val="left" w:pos="7088"/>
        </w:tabs>
        <w:spacing w:before="120" w:after="0"/>
        <w:rPr>
          <w:b/>
          <w:color w:val="000000"/>
          <w:sz w:val="24"/>
          <w:szCs w:val="24"/>
        </w:rPr>
      </w:pPr>
    </w:p>
    <w:tbl>
      <w:tblPr>
        <w:tblStyle w:val="afe"/>
        <w:tblW w:w="9040" w:type="dxa"/>
        <w:tblLayout w:type="fixed"/>
        <w:tblLook w:val="0400" w:firstRow="0" w:lastRow="0" w:firstColumn="0" w:lastColumn="0" w:noHBand="0" w:noVBand="1"/>
      </w:tblPr>
      <w:tblGrid>
        <w:gridCol w:w="1380"/>
        <w:gridCol w:w="4020"/>
        <w:gridCol w:w="2340"/>
        <w:gridCol w:w="1300"/>
      </w:tblGrid>
      <w:tr w:rsidR="00DE6FD2" w14:paraId="21C9C00F" w14:textId="77777777">
        <w:trPr>
          <w:trHeight w:val="420"/>
        </w:trPr>
        <w:tc>
          <w:tcPr>
            <w:tcW w:w="1380" w:type="dxa"/>
            <w:tcBorders>
              <w:top w:val="single" w:sz="4" w:space="0" w:color="A6A6A6"/>
              <w:left w:val="single" w:sz="4" w:space="0" w:color="A6A6A6"/>
              <w:bottom w:val="single" w:sz="4" w:space="0" w:color="A6A6A6"/>
              <w:right w:val="single" w:sz="4" w:space="0" w:color="A6A6A6"/>
            </w:tcBorders>
            <w:shd w:val="clear" w:color="auto" w:fill="auto"/>
          </w:tcPr>
          <w:p w14:paraId="21C9C00B" w14:textId="77777777" w:rsidR="00DE6FD2" w:rsidRDefault="0081506B">
            <w:pPr>
              <w:widowControl/>
              <w:spacing w:before="0" w:after="0"/>
              <w:rPr>
                <w:b/>
                <w:color w:val="0000FF"/>
                <w:sz w:val="16"/>
                <w:szCs w:val="16"/>
                <w:u w:val="single"/>
              </w:rPr>
            </w:pPr>
            <w:hyperlink r:id="rId11">
              <w:r w:rsidR="00DE6166">
                <w:rPr>
                  <w:b/>
                  <w:color w:val="0000FF"/>
                  <w:sz w:val="16"/>
                  <w:szCs w:val="16"/>
                  <w:u w:val="single"/>
                </w:rPr>
                <w:t>S4aR240045</w:t>
              </w:r>
            </w:hyperlink>
          </w:p>
        </w:tc>
        <w:tc>
          <w:tcPr>
            <w:tcW w:w="4020" w:type="dxa"/>
            <w:tcBorders>
              <w:top w:val="single" w:sz="4" w:space="0" w:color="A6A6A6"/>
              <w:left w:val="nil"/>
              <w:bottom w:val="single" w:sz="4" w:space="0" w:color="A6A6A6"/>
              <w:right w:val="single" w:sz="4" w:space="0" w:color="A6A6A6"/>
            </w:tcBorders>
            <w:shd w:val="clear" w:color="auto" w:fill="auto"/>
          </w:tcPr>
          <w:p w14:paraId="21C9C00C" w14:textId="77777777" w:rsidR="00DE6FD2" w:rsidRDefault="00DE6166">
            <w:pPr>
              <w:widowControl/>
              <w:spacing w:before="0" w:after="0"/>
              <w:rPr>
                <w:sz w:val="16"/>
                <w:szCs w:val="16"/>
              </w:rPr>
            </w:pPr>
            <w:r>
              <w:rPr>
                <w:sz w:val="16"/>
                <w:szCs w:val="16"/>
              </w:rPr>
              <w:t>[SR_IMS] Network Centric Procedures</w:t>
            </w:r>
          </w:p>
        </w:tc>
        <w:tc>
          <w:tcPr>
            <w:tcW w:w="2340" w:type="dxa"/>
            <w:tcBorders>
              <w:top w:val="single" w:sz="4" w:space="0" w:color="A6A6A6"/>
              <w:left w:val="nil"/>
              <w:bottom w:val="single" w:sz="4" w:space="0" w:color="A6A6A6"/>
              <w:right w:val="single" w:sz="4" w:space="0" w:color="A6A6A6"/>
            </w:tcBorders>
            <w:shd w:val="clear" w:color="auto" w:fill="auto"/>
          </w:tcPr>
          <w:p w14:paraId="21C9C00D" w14:textId="77777777" w:rsidR="00DE6FD2" w:rsidRDefault="00DE6166">
            <w:pPr>
              <w:widowControl/>
              <w:spacing w:before="0" w:after="0"/>
              <w:rPr>
                <w:sz w:val="16"/>
                <w:szCs w:val="16"/>
              </w:rPr>
            </w:pPr>
            <w:r>
              <w:rPr>
                <w:sz w:val="16"/>
                <w:szCs w:val="16"/>
              </w:rPr>
              <w:t>Nokia</w:t>
            </w:r>
          </w:p>
        </w:tc>
        <w:tc>
          <w:tcPr>
            <w:tcW w:w="1300" w:type="dxa"/>
            <w:tcBorders>
              <w:top w:val="single" w:sz="4" w:space="0" w:color="A6A6A6"/>
              <w:left w:val="nil"/>
              <w:bottom w:val="single" w:sz="4" w:space="0" w:color="A6A6A6"/>
              <w:right w:val="single" w:sz="4" w:space="0" w:color="A6A6A6"/>
            </w:tcBorders>
            <w:shd w:val="clear" w:color="auto" w:fill="BFBFBF"/>
          </w:tcPr>
          <w:p w14:paraId="21C9C00E" w14:textId="77777777" w:rsidR="00DE6FD2" w:rsidRDefault="00DE6166">
            <w:pPr>
              <w:widowControl/>
              <w:spacing w:before="0" w:after="0"/>
              <w:rPr>
                <w:sz w:val="16"/>
                <w:szCs w:val="16"/>
              </w:rPr>
            </w:pPr>
            <w:r>
              <w:rPr>
                <w:sz w:val="16"/>
                <w:szCs w:val="16"/>
              </w:rPr>
              <w:t>Gazi Karam Illahi</w:t>
            </w:r>
          </w:p>
        </w:tc>
      </w:tr>
    </w:tbl>
    <w:p w14:paraId="21C9C010" w14:textId="77777777" w:rsidR="00DE6FD2" w:rsidRDefault="00DE6166">
      <w:pPr>
        <w:tabs>
          <w:tab w:val="left" w:pos="7088"/>
        </w:tabs>
        <w:rPr>
          <w:sz w:val="20"/>
          <w:szCs w:val="20"/>
          <w:u w:val="single"/>
        </w:rPr>
      </w:pPr>
      <w:r>
        <w:rPr>
          <w:sz w:val="20"/>
          <w:szCs w:val="20"/>
          <w:u w:val="single"/>
        </w:rPr>
        <w:t>Presenter:</w:t>
      </w:r>
      <w:r>
        <w:rPr>
          <w:sz w:val="20"/>
          <w:szCs w:val="20"/>
        </w:rPr>
        <w:t xml:space="preserve"> Gazi</w:t>
      </w:r>
    </w:p>
    <w:p w14:paraId="21C9C011" w14:textId="77777777" w:rsidR="00DE6FD2" w:rsidRDefault="00DE6166">
      <w:pPr>
        <w:tabs>
          <w:tab w:val="left" w:pos="7088"/>
        </w:tabs>
        <w:rPr>
          <w:sz w:val="20"/>
          <w:szCs w:val="20"/>
          <w:u w:val="single"/>
        </w:rPr>
      </w:pPr>
      <w:r>
        <w:rPr>
          <w:sz w:val="20"/>
          <w:szCs w:val="20"/>
          <w:u w:val="single"/>
        </w:rPr>
        <w:t>Comments:</w:t>
      </w:r>
    </w:p>
    <w:p w14:paraId="21C9C012" w14:textId="77777777" w:rsidR="00DE6FD2" w:rsidRDefault="00DE6166">
      <w:pPr>
        <w:numPr>
          <w:ilvl w:val="0"/>
          <w:numId w:val="2"/>
        </w:numPr>
        <w:tabs>
          <w:tab w:val="left" w:pos="7088"/>
        </w:tabs>
        <w:rPr>
          <w:sz w:val="20"/>
          <w:szCs w:val="20"/>
        </w:rPr>
      </w:pPr>
      <w:r>
        <w:rPr>
          <w:sz w:val="20"/>
          <w:szCs w:val="20"/>
        </w:rPr>
        <w:t>Imed: (1) the section title ‘network support’ - my understanding is how the network supports split rendering, e.g., PDU Set marking, not for adaptive split rendering. (2) is this a variant of the general call flow?</w:t>
      </w:r>
    </w:p>
    <w:p w14:paraId="21C9C013" w14:textId="77777777" w:rsidR="00DE6FD2" w:rsidRDefault="00DE6166">
      <w:pPr>
        <w:numPr>
          <w:ilvl w:val="0"/>
          <w:numId w:val="2"/>
        </w:numPr>
        <w:tabs>
          <w:tab w:val="left" w:pos="7088"/>
        </w:tabs>
        <w:rPr>
          <w:sz w:val="20"/>
          <w:szCs w:val="20"/>
        </w:rPr>
      </w:pPr>
      <w:r>
        <w:rPr>
          <w:sz w:val="20"/>
          <w:szCs w:val="20"/>
        </w:rPr>
        <w:t xml:space="preserve">Gazi: I read Editor’s </w:t>
      </w:r>
      <w:proofErr w:type="gramStart"/>
      <w:r>
        <w:rPr>
          <w:sz w:val="20"/>
          <w:szCs w:val="20"/>
        </w:rPr>
        <w:t>note</w:t>
      </w:r>
      <w:proofErr w:type="gramEnd"/>
      <w:r>
        <w:rPr>
          <w:sz w:val="20"/>
          <w:szCs w:val="20"/>
        </w:rPr>
        <w:t xml:space="preserve"> and this contribution is based on that. Regarding your 2nd comment, I don’t have a strong preference. We saw in IBACS a lot of options. We could have this in text (??).</w:t>
      </w:r>
    </w:p>
    <w:p w14:paraId="21C9C014" w14:textId="77777777" w:rsidR="00DE6FD2" w:rsidRDefault="00DE6166">
      <w:pPr>
        <w:numPr>
          <w:ilvl w:val="0"/>
          <w:numId w:val="2"/>
        </w:numPr>
        <w:tabs>
          <w:tab w:val="left" w:pos="7088"/>
        </w:tabs>
        <w:rPr>
          <w:sz w:val="20"/>
          <w:szCs w:val="20"/>
        </w:rPr>
      </w:pPr>
      <w:r>
        <w:rPr>
          <w:sz w:val="20"/>
          <w:szCs w:val="20"/>
        </w:rPr>
        <w:lastRenderedPageBreak/>
        <w:t>Imed: if we follow 26.565, the call flow should be the same.</w:t>
      </w:r>
    </w:p>
    <w:p w14:paraId="21C9C015" w14:textId="77777777" w:rsidR="00DE6FD2" w:rsidRDefault="00DE6166">
      <w:pPr>
        <w:numPr>
          <w:ilvl w:val="0"/>
          <w:numId w:val="2"/>
        </w:numPr>
        <w:tabs>
          <w:tab w:val="left" w:pos="7088"/>
        </w:tabs>
        <w:rPr>
          <w:sz w:val="20"/>
          <w:szCs w:val="20"/>
        </w:rPr>
      </w:pPr>
      <w:r>
        <w:rPr>
          <w:sz w:val="20"/>
          <w:szCs w:val="20"/>
        </w:rPr>
        <w:t>Gazi: I disagree. The application is much more intertwined with the network, e.g., if another person joins the session.</w:t>
      </w:r>
    </w:p>
    <w:p w14:paraId="21C9C016" w14:textId="77777777" w:rsidR="00DE6FD2" w:rsidRDefault="00DE6166">
      <w:pPr>
        <w:numPr>
          <w:ilvl w:val="0"/>
          <w:numId w:val="2"/>
        </w:numPr>
        <w:tabs>
          <w:tab w:val="left" w:pos="7088"/>
        </w:tabs>
        <w:rPr>
          <w:sz w:val="20"/>
          <w:szCs w:val="20"/>
        </w:rPr>
      </w:pPr>
      <w:r>
        <w:rPr>
          <w:sz w:val="20"/>
          <w:szCs w:val="20"/>
        </w:rPr>
        <w:t xml:space="preserve">Imed: this scene update is needed anyway if you allow new clients. Maybe we can resolve when we get to more details. I still believe we should have the same call flow, but different profiles: one </w:t>
      </w:r>
      <w:proofErr w:type="gramStart"/>
      <w:r>
        <w:rPr>
          <w:sz w:val="20"/>
          <w:szCs w:val="20"/>
        </w:rPr>
        <w:t>allow</w:t>
      </w:r>
      <w:proofErr w:type="gramEnd"/>
      <w:r>
        <w:rPr>
          <w:sz w:val="20"/>
          <w:szCs w:val="20"/>
        </w:rPr>
        <w:t xml:space="preserve"> more data to be exchanged.</w:t>
      </w:r>
    </w:p>
    <w:p w14:paraId="21C9C017" w14:textId="77777777" w:rsidR="00DE6FD2" w:rsidRDefault="00DE6166">
      <w:pPr>
        <w:numPr>
          <w:ilvl w:val="0"/>
          <w:numId w:val="2"/>
        </w:numPr>
        <w:tabs>
          <w:tab w:val="left" w:pos="7088"/>
        </w:tabs>
        <w:rPr>
          <w:sz w:val="20"/>
          <w:szCs w:val="20"/>
        </w:rPr>
      </w:pPr>
      <w:r>
        <w:rPr>
          <w:sz w:val="20"/>
          <w:szCs w:val="20"/>
        </w:rPr>
        <w:t>Gazi: we need to allow the split point to be changed.</w:t>
      </w:r>
    </w:p>
    <w:p w14:paraId="21C9C018" w14:textId="77777777" w:rsidR="00DE6FD2" w:rsidRDefault="00DE6166">
      <w:pPr>
        <w:numPr>
          <w:ilvl w:val="0"/>
          <w:numId w:val="2"/>
        </w:numPr>
        <w:tabs>
          <w:tab w:val="left" w:pos="7088"/>
        </w:tabs>
        <w:rPr>
          <w:sz w:val="20"/>
          <w:szCs w:val="20"/>
        </w:rPr>
      </w:pPr>
      <w:r>
        <w:rPr>
          <w:sz w:val="20"/>
          <w:szCs w:val="20"/>
        </w:rPr>
        <w:t xml:space="preserve">Imed: I suggest we add a block “during the session more data can be </w:t>
      </w:r>
      <w:proofErr w:type="gramStart"/>
      <w:r>
        <w:rPr>
          <w:sz w:val="20"/>
          <w:szCs w:val="20"/>
        </w:rPr>
        <w:t>exchanged“</w:t>
      </w:r>
      <w:proofErr w:type="gramEnd"/>
      <w:r>
        <w:rPr>
          <w:sz w:val="20"/>
          <w:szCs w:val="20"/>
        </w:rPr>
        <w:t xml:space="preserve">, explain the split point adaptation during the session.  </w:t>
      </w:r>
    </w:p>
    <w:p w14:paraId="21C9C019" w14:textId="77777777" w:rsidR="00DE6FD2" w:rsidRDefault="00DE6166">
      <w:pPr>
        <w:numPr>
          <w:ilvl w:val="0"/>
          <w:numId w:val="2"/>
        </w:numPr>
        <w:tabs>
          <w:tab w:val="left" w:pos="7088"/>
        </w:tabs>
        <w:rPr>
          <w:sz w:val="20"/>
          <w:szCs w:val="20"/>
        </w:rPr>
      </w:pPr>
      <w:r>
        <w:rPr>
          <w:sz w:val="20"/>
          <w:szCs w:val="20"/>
        </w:rPr>
        <w:t>Saba: we can endorse it?</w:t>
      </w:r>
    </w:p>
    <w:p w14:paraId="21C9C01A" w14:textId="77777777" w:rsidR="00DE6FD2" w:rsidRDefault="00DE6166">
      <w:pPr>
        <w:numPr>
          <w:ilvl w:val="0"/>
          <w:numId w:val="2"/>
        </w:numPr>
        <w:tabs>
          <w:tab w:val="left" w:pos="7088"/>
        </w:tabs>
        <w:rPr>
          <w:sz w:val="20"/>
          <w:szCs w:val="20"/>
        </w:rPr>
      </w:pPr>
      <w:r>
        <w:rPr>
          <w:sz w:val="20"/>
          <w:szCs w:val="20"/>
        </w:rPr>
        <w:t>Imed: the call flow should be strong enough to support all profiles.</w:t>
      </w:r>
    </w:p>
    <w:p w14:paraId="21C9C01B" w14:textId="77777777" w:rsidR="00DE6FD2" w:rsidRDefault="00DE6166">
      <w:pPr>
        <w:numPr>
          <w:ilvl w:val="0"/>
          <w:numId w:val="2"/>
        </w:numPr>
        <w:tabs>
          <w:tab w:val="left" w:pos="7088"/>
        </w:tabs>
        <w:rPr>
          <w:sz w:val="20"/>
          <w:szCs w:val="20"/>
        </w:rPr>
      </w:pPr>
      <w:r>
        <w:rPr>
          <w:sz w:val="20"/>
          <w:szCs w:val="20"/>
        </w:rPr>
        <w:t>Gazi: offline discussion is needed.</w:t>
      </w:r>
    </w:p>
    <w:p w14:paraId="21C9C01C" w14:textId="77777777" w:rsidR="00DE6FD2" w:rsidRDefault="00DE6166">
      <w:pPr>
        <w:tabs>
          <w:tab w:val="left" w:pos="7088"/>
        </w:tabs>
        <w:rPr>
          <w:b/>
          <w:sz w:val="24"/>
          <w:szCs w:val="24"/>
        </w:rPr>
      </w:pPr>
      <w:r>
        <w:rPr>
          <w:sz w:val="20"/>
          <w:szCs w:val="20"/>
          <w:u w:val="single"/>
        </w:rPr>
        <w:t xml:space="preserve">Status: </w:t>
      </w:r>
      <w:r>
        <w:rPr>
          <w:sz w:val="20"/>
          <w:szCs w:val="20"/>
        </w:rPr>
        <w:t>Noted</w:t>
      </w:r>
    </w:p>
    <w:p w14:paraId="21C9C01D" w14:textId="77777777" w:rsidR="00DE6FD2" w:rsidRDefault="00DE6FD2">
      <w:pPr>
        <w:widowControl/>
        <w:pBdr>
          <w:top w:val="nil"/>
          <w:left w:val="nil"/>
          <w:bottom w:val="nil"/>
          <w:right w:val="nil"/>
          <w:between w:val="nil"/>
        </w:pBdr>
        <w:tabs>
          <w:tab w:val="left" w:pos="7088"/>
        </w:tabs>
        <w:spacing w:before="120" w:after="0"/>
        <w:rPr>
          <w:b/>
          <w:color w:val="000000"/>
          <w:sz w:val="24"/>
          <w:szCs w:val="24"/>
        </w:rPr>
      </w:pPr>
    </w:p>
    <w:p w14:paraId="21C9C01E" w14:textId="77777777" w:rsidR="00DE6FD2" w:rsidRDefault="00DE6166">
      <w:pPr>
        <w:widowControl/>
        <w:pBdr>
          <w:top w:val="nil"/>
          <w:left w:val="nil"/>
          <w:bottom w:val="nil"/>
          <w:right w:val="nil"/>
          <w:between w:val="nil"/>
        </w:pBdr>
        <w:tabs>
          <w:tab w:val="left" w:pos="7088"/>
        </w:tabs>
        <w:spacing w:before="120" w:after="0"/>
        <w:rPr>
          <w:b/>
          <w:color w:val="000000"/>
          <w:sz w:val="24"/>
          <w:szCs w:val="24"/>
        </w:rPr>
      </w:pPr>
      <w:r>
        <w:rPr>
          <w:b/>
          <w:color w:val="000000"/>
          <w:sz w:val="24"/>
          <w:szCs w:val="24"/>
        </w:rPr>
        <w:t>4.5 FS_5G_RTP_Ph2 (Study of 5G Real-time Transport Protocol Configurations, Phase 2)</w:t>
      </w:r>
    </w:p>
    <w:p w14:paraId="21C9C01F" w14:textId="77777777" w:rsidR="00DE6FD2" w:rsidRDefault="00DE6FD2">
      <w:pPr>
        <w:widowControl/>
        <w:pBdr>
          <w:top w:val="nil"/>
          <w:left w:val="nil"/>
          <w:bottom w:val="nil"/>
          <w:right w:val="nil"/>
          <w:between w:val="nil"/>
        </w:pBdr>
        <w:tabs>
          <w:tab w:val="left" w:pos="7088"/>
        </w:tabs>
        <w:spacing w:before="120" w:after="0"/>
        <w:rPr>
          <w:b/>
          <w:color w:val="000000"/>
          <w:sz w:val="24"/>
          <w:szCs w:val="24"/>
        </w:rPr>
      </w:pPr>
    </w:p>
    <w:tbl>
      <w:tblPr>
        <w:tblStyle w:val="aff"/>
        <w:tblW w:w="9040" w:type="dxa"/>
        <w:tblLayout w:type="fixed"/>
        <w:tblLook w:val="0400" w:firstRow="0" w:lastRow="0" w:firstColumn="0" w:lastColumn="0" w:noHBand="0" w:noVBand="1"/>
      </w:tblPr>
      <w:tblGrid>
        <w:gridCol w:w="1380"/>
        <w:gridCol w:w="4020"/>
        <w:gridCol w:w="2340"/>
        <w:gridCol w:w="1300"/>
      </w:tblGrid>
      <w:tr w:rsidR="00DE6FD2" w14:paraId="21C9C024" w14:textId="77777777">
        <w:trPr>
          <w:trHeight w:val="300"/>
        </w:trPr>
        <w:tc>
          <w:tcPr>
            <w:tcW w:w="1380" w:type="dxa"/>
            <w:tcBorders>
              <w:top w:val="single" w:sz="4" w:space="0" w:color="A6A6A6"/>
              <w:left w:val="single" w:sz="4" w:space="0" w:color="A6A6A6"/>
              <w:bottom w:val="single" w:sz="4" w:space="0" w:color="A6A6A6"/>
              <w:right w:val="single" w:sz="4" w:space="0" w:color="A6A6A6"/>
            </w:tcBorders>
            <w:shd w:val="clear" w:color="auto" w:fill="auto"/>
          </w:tcPr>
          <w:p w14:paraId="21C9C020" w14:textId="77777777" w:rsidR="00DE6FD2" w:rsidRDefault="0081506B">
            <w:pPr>
              <w:widowControl/>
              <w:spacing w:before="0" w:after="0"/>
              <w:rPr>
                <w:b/>
                <w:color w:val="0000FF"/>
                <w:sz w:val="16"/>
                <w:szCs w:val="16"/>
                <w:u w:val="single"/>
              </w:rPr>
            </w:pPr>
            <w:hyperlink r:id="rId12">
              <w:r w:rsidR="00DE6166">
                <w:rPr>
                  <w:b/>
                  <w:color w:val="0000FF"/>
                  <w:sz w:val="16"/>
                  <w:szCs w:val="16"/>
                  <w:u w:val="single"/>
                </w:rPr>
                <w:t>S4aR240038</w:t>
              </w:r>
            </w:hyperlink>
          </w:p>
        </w:tc>
        <w:tc>
          <w:tcPr>
            <w:tcW w:w="4020" w:type="dxa"/>
            <w:tcBorders>
              <w:top w:val="single" w:sz="4" w:space="0" w:color="A6A6A6"/>
              <w:left w:val="nil"/>
              <w:bottom w:val="single" w:sz="4" w:space="0" w:color="A6A6A6"/>
              <w:right w:val="single" w:sz="4" w:space="0" w:color="A6A6A6"/>
            </w:tcBorders>
            <w:shd w:val="clear" w:color="auto" w:fill="auto"/>
          </w:tcPr>
          <w:p w14:paraId="21C9C021" w14:textId="77777777" w:rsidR="00DE6FD2" w:rsidRDefault="00DE6166">
            <w:pPr>
              <w:widowControl/>
              <w:spacing w:before="0" w:after="0"/>
              <w:rPr>
                <w:sz w:val="16"/>
                <w:szCs w:val="16"/>
              </w:rPr>
            </w:pPr>
            <w:r>
              <w:rPr>
                <w:sz w:val="16"/>
                <w:szCs w:val="16"/>
              </w:rPr>
              <w:t>[FS_5G_RTP_Ph2] Application-specific PSI mapping for lone PDUs</w:t>
            </w:r>
          </w:p>
        </w:tc>
        <w:tc>
          <w:tcPr>
            <w:tcW w:w="2340" w:type="dxa"/>
            <w:tcBorders>
              <w:top w:val="single" w:sz="4" w:space="0" w:color="A6A6A6"/>
              <w:left w:val="nil"/>
              <w:bottom w:val="single" w:sz="4" w:space="0" w:color="A6A6A6"/>
              <w:right w:val="single" w:sz="4" w:space="0" w:color="A6A6A6"/>
            </w:tcBorders>
            <w:shd w:val="clear" w:color="auto" w:fill="auto"/>
          </w:tcPr>
          <w:p w14:paraId="21C9C022" w14:textId="77777777" w:rsidR="00DE6FD2" w:rsidRDefault="00DE6166">
            <w:pPr>
              <w:widowControl/>
              <w:spacing w:before="0" w:after="0"/>
              <w:rPr>
                <w:sz w:val="16"/>
                <w:szCs w:val="16"/>
              </w:rPr>
            </w:pPr>
            <w:r>
              <w:rPr>
                <w:sz w:val="16"/>
                <w:szCs w:val="16"/>
              </w:rPr>
              <w:t>Nokia</w:t>
            </w:r>
          </w:p>
        </w:tc>
        <w:tc>
          <w:tcPr>
            <w:tcW w:w="1300" w:type="dxa"/>
            <w:tcBorders>
              <w:top w:val="single" w:sz="4" w:space="0" w:color="A6A6A6"/>
              <w:left w:val="nil"/>
              <w:bottom w:val="single" w:sz="4" w:space="0" w:color="A6A6A6"/>
              <w:right w:val="single" w:sz="4" w:space="0" w:color="A6A6A6"/>
            </w:tcBorders>
            <w:shd w:val="clear" w:color="auto" w:fill="BFBFBF"/>
          </w:tcPr>
          <w:p w14:paraId="21C9C023" w14:textId="77777777" w:rsidR="00DE6FD2" w:rsidRDefault="00DE6166">
            <w:pPr>
              <w:widowControl/>
              <w:spacing w:before="0" w:after="0"/>
              <w:rPr>
                <w:sz w:val="16"/>
                <w:szCs w:val="16"/>
              </w:rPr>
            </w:pPr>
            <w:r>
              <w:rPr>
                <w:sz w:val="16"/>
                <w:szCs w:val="16"/>
              </w:rPr>
              <w:t>Serhan Gül</w:t>
            </w:r>
          </w:p>
        </w:tc>
      </w:tr>
    </w:tbl>
    <w:p w14:paraId="21C9C025" w14:textId="77777777" w:rsidR="00DE6FD2" w:rsidRDefault="00DE6166">
      <w:pPr>
        <w:tabs>
          <w:tab w:val="left" w:pos="7088"/>
        </w:tabs>
        <w:rPr>
          <w:sz w:val="20"/>
          <w:szCs w:val="20"/>
          <w:u w:val="single"/>
        </w:rPr>
      </w:pPr>
      <w:r>
        <w:rPr>
          <w:sz w:val="20"/>
          <w:szCs w:val="20"/>
          <w:u w:val="single"/>
        </w:rPr>
        <w:t>Presenter:</w:t>
      </w:r>
      <w:r>
        <w:rPr>
          <w:sz w:val="20"/>
          <w:szCs w:val="20"/>
        </w:rPr>
        <w:t xml:space="preserve"> Serhan</w:t>
      </w:r>
    </w:p>
    <w:p w14:paraId="21C9C026" w14:textId="77777777" w:rsidR="00DE6FD2" w:rsidRDefault="00DE6166">
      <w:pPr>
        <w:tabs>
          <w:tab w:val="left" w:pos="7088"/>
        </w:tabs>
        <w:rPr>
          <w:sz w:val="20"/>
          <w:szCs w:val="20"/>
          <w:u w:val="single"/>
        </w:rPr>
      </w:pPr>
      <w:r>
        <w:rPr>
          <w:sz w:val="20"/>
          <w:szCs w:val="20"/>
          <w:u w:val="single"/>
        </w:rPr>
        <w:t>Comments:</w:t>
      </w:r>
    </w:p>
    <w:p w14:paraId="21C9C027" w14:textId="77777777" w:rsidR="00DE6FD2" w:rsidRDefault="00DE6166">
      <w:pPr>
        <w:numPr>
          <w:ilvl w:val="0"/>
          <w:numId w:val="2"/>
        </w:numPr>
        <w:tabs>
          <w:tab w:val="left" w:pos="7088"/>
        </w:tabs>
        <w:rPr>
          <w:sz w:val="20"/>
          <w:szCs w:val="20"/>
        </w:rPr>
      </w:pPr>
      <w:r>
        <w:rPr>
          <w:sz w:val="20"/>
          <w:szCs w:val="20"/>
        </w:rPr>
        <w:t xml:space="preserve">Rufael: Shared some concerns on the email reflector. Mainly, SA4 should determine benefit from app/user perspective. PDU Set useful for high data rate, </w:t>
      </w:r>
      <w:proofErr w:type="gramStart"/>
      <w:r>
        <w:rPr>
          <w:sz w:val="20"/>
          <w:szCs w:val="20"/>
        </w:rPr>
        <w:t>low-latency</w:t>
      </w:r>
      <w:proofErr w:type="gramEnd"/>
      <w:r>
        <w:rPr>
          <w:sz w:val="20"/>
          <w:szCs w:val="20"/>
        </w:rPr>
        <w:t>. For lone PDU how important is this PSI? What is the trade-off between app benefit and complexity of the solution?</w:t>
      </w:r>
    </w:p>
    <w:p w14:paraId="21C9C028" w14:textId="77777777" w:rsidR="00DE6FD2" w:rsidRDefault="00DE6166">
      <w:pPr>
        <w:numPr>
          <w:ilvl w:val="0"/>
          <w:numId w:val="2"/>
        </w:numPr>
        <w:tabs>
          <w:tab w:val="left" w:pos="7088"/>
        </w:tabs>
        <w:rPr>
          <w:sz w:val="20"/>
          <w:szCs w:val="20"/>
        </w:rPr>
      </w:pPr>
      <w:r>
        <w:rPr>
          <w:sz w:val="20"/>
          <w:szCs w:val="20"/>
        </w:rPr>
        <w:t xml:space="preserve">Serhan: Sender has best view of importance, so this solution enables sender to control the PSI setting in case of lone PDUs. </w:t>
      </w:r>
      <w:proofErr w:type="gramStart"/>
      <w:r>
        <w:rPr>
          <w:sz w:val="20"/>
          <w:szCs w:val="20"/>
        </w:rPr>
        <w:t>Otherwise</w:t>
      </w:r>
      <w:proofErr w:type="gramEnd"/>
      <w:r>
        <w:rPr>
          <w:sz w:val="20"/>
          <w:szCs w:val="20"/>
        </w:rPr>
        <w:t xml:space="preserve"> this is left to UPF. UPF may have no idea about app requirements.</w:t>
      </w:r>
    </w:p>
    <w:p w14:paraId="21C9C029" w14:textId="77777777" w:rsidR="00DE6FD2" w:rsidRDefault="00DE6166">
      <w:pPr>
        <w:numPr>
          <w:ilvl w:val="0"/>
          <w:numId w:val="2"/>
        </w:numPr>
        <w:tabs>
          <w:tab w:val="left" w:pos="7088"/>
        </w:tabs>
        <w:rPr>
          <w:sz w:val="20"/>
          <w:szCs w:val="20"/>
        </w:rPr>
      </w:pPr>
      <w:r>
        <w:rPr>
          <w:sz w:val="20"/>
          <w:szCs w:val="20"/>
        </w:rPr>
        <w:t>Thorsten: I share Rufael concerns. In addition, for low-bit rate streams does not make sense to use PDU Sets. Who is supposed to use PSI mapping information? UPF sees lone PDU, how is the UPF determine that it is AMR-WB/STUN etc.? How is this info supposed to be used then by the UPF?</w:t>
      </w:r>
    </w:p>
    <w:p w14:paraId="21C9C02A" w14:textId="77777777" w:rsidR="00DE6FD2" w:rsidRDefault="00DE6166">
      <w:pPr>
        <w:numPr>
          <w:ilvl w:val="0"/>
          <w:numId w:val="2"/>
        </w:numPr>
        <w:tabs>
          <w:tab w:val="left" w:pos="7088"/>
        </w:tabs>
        <w:rPr>
          <w:sz w:val="20"/>
          <w:szCs w:val="20"/>
        </w:rPr>
      </w:pPr>
      <w:r>
        <w:rPr>
          <w:sz w:val="20"/>
          <w:szCs w:val="20"/>
        </w:rPr>
        <w:t>Serhan: This mapping is sent by the sender AF to the UPF. Network knows the different payload types/protocols.</w:t>
      </w:r>
    </w:p>
    <w:p w14:paraId="21C9C02B" w14:textId="77777777" w:rsidR="00DE6FD2" w:rsidRDefault="00DE6166">
      <w:pPr>
        <w:numPr>
          <w:ilvl w:val="0"/>
          <w:numId w:val="2"/>
        </w:numPr>
        <w:tabs>
          <w:tab w:val="left" w:pos="7088"/>
        </w:tabs>
        <w:rPr>
          <w:sz w:val="20"/>
          <w:szCs w:val="20"/>
        </w:rPr>
      </w:pPr>
      <w:r>
        <w:rPr>
          <w:sz w:val="20"/>
          <w:szCs w:val="20"/>
        </w:rPr>
        <w:t xml:space="preserve">Thorsten: When RTP HE available payload type not necessary. </w:t>
      </w:r>
    </w:p>
    <w:p w14:paraId="21C9C02C" w14:textId="77777777" w:rsidR="00DE6FD2" w:rsidRDefault="00DE6166">
      <w:pPr>
        <w:numPr>
          <w:ilvl w:val="0"/>
          <w:numId w:val="2"/>
        </w:numPr>
        <w:tabs>
          <w:tab w:val="left" w:pos="7088"/>
        </w:tabs>
        <w:rPr>
          <w:sz w:val="20"/>
          <w:szCs w:val="20"/>
        </w:rPr>
      </w:pPr>
      <w:r>
        <w:rPr>
          <w:sz w:val="20"/>
          <w:szCs w:val="20"/>
        </w:rPr>
        <w:t>Saba: Other comments?</w:t>
      </w:r>
    </w:p>
    <w:p w14:paraId="21C9C02D" w14:textId="77777777" w:rsidR="00DE6FD2" w:rsidRDefault="00DE6166">
      <w:pPr>
        <w:numPr>
          <w:ilvl w:val="0"/>
          <w:numId w:val="2"/>
        </w:numPr>
        <w:tabs>
          <w:tab w:val="left" w:pos="7088"/>
        </w:tabs>
        <w:rPr>
          <w:sz w:val="20"/>
          <w:szCs w:val="20"/>
        </w:rPr>
      </w:pPr>
      <w:r>
        <w:rPr>
          <w:sz w:val="20"/>
          <w:szCs w:val="20"/>
        </w:rPr>
        <w:t>Qi: Observation #2: for audio and haptic, do we need to enable PDU Set for these? If we do not need why not separate into different QoS flows. This proposal seems too complicated. if the application intends to enable the PDU Set based QoS handling for the audio/haptic data, why not add the marks? For the overload issue, we may need to further think about how to derive all the PDU Set information, not only the PSI.</w:t>
      </w:r>
    </w:p>
    <w:p w14:paraId="21C9C02E" w14:textId="77777777" w:rsidR="00DE6FD2" w:rsidRDefault="00DE6166">
      <w:pPr>
        <w:numPr>
          <w:ilvl w:val="0"/>
          <w:numId w:val="2"/>
        </w:numPr>
        <w:tabs>
          <w:tab w:val="left" w:pos="7088"/>
        </w:tabs>
        <w:rPr>
          <w:sz w:val="20"/>
          <w:szCs w:val="20"/>
        </w:rPr>
      </w:pPr>
      <w:r>
        <w:rPr>
          <w:sz w:val="20"/>
          <w:szCs w:val="20"/>
        </w:rPr>
        <w:t>Saba: Imed/Liangping still in queue - can we note and then revise. Imed/Liangping please add comments to notes.</w:t>
      </w:r>
    </w:p>
    <w:p w14:paraId="21C9C02F" w14:textId="77777777" w:rsidR="00DE6FD2" w:rsidRDefault="00DE6166">
      <w:pPr>
        <w:numPr>
          <w:ilvl w:val="0"/>
          <w:numId w:val="2"/>
        </w:numPr>
        <w:tabs>
          <w:tab w:val="left" w:pos="7088"/>
        </w:tabs>
        <w:rPr>
          <w:sz w:val="20"/>
          <w:szCs w:val="20"/>
        </w:rPr>
      </w:pPr>
      <w:r>
        <w:rPr>
          <w:sz w:val="20"/>
          <w:szCs w:val="20"/>
        </w:rPr>
        <w:t xml:space="preserve">Imed: Good idea to tell UPF how to handle lone PDUs instead of letting it guess by itself. </w:t>
      </w:r>
      <w:proofErr w:type="spellStart"/>
      <w:r>
        <w:rPr>
          <w:sz w:val="20"/>
          <w:szCs w:val="20"/>
        </w:rPr>
        <w:t>HOwever</w:t>
      </w:r>
      <w:proofErr w:type="spellEnd"/>
      <w:r>
        <w:rPr>
          <w:sz w:val="20"/>
          <w:szCs w:val="20"/>
        </w:rPr>
        <w:t xml:space="preserve">, this can be done via provisioning, so AF can send that for all sessions of a Provisioning session rather than get it from sender/receiver. </w:t>
      </w:r>
      <w:proofErr w:type="gramStart"/>
      <w:r>
        <w:rPr>
          <w:sz w:val="20"/>
          <w:szCs w:val="20"/>
        </w:rPr>
        <w:t>Also</w:t>
      </w:r>
      <w:proofErr w:type="gramEnd"/>
      <w:r>
        <w:rPr>
          <w:sz w:val="20"/>
          <w:szCs w:val="20"/>
        </w:rPr>
        <w:t xml:space="preserve"> we should not introduce any need for additional DPI, e.g. differentiating between RTCP report types, </w:t>
      </w:r>
      <w:proofErr w:type="spellStart"/>
      <w:r>
        <w:rPr>
          <w:sz w:val="20"/>
          <w:szCs w:val="20"/>
        </w:rPr>
        <w:t>etc</w:t>
      </w:r>
      <w:proofErr w:type="spellEnd"/>
      <w:r>
        <w:rPr>
          <w:sz w:val="20"/>
          <w:szCs w:val="20"/>
        </w:rPr>
        <w:t>…</w:t>
      </w:r>
    </w:p>
    <w:p w14:paraId="21C9C030" w14:textId="77777777" w:rsidR="00DE6FD2" w:rsidRPr="00416598" w:rsidRDefault="00DE6166">
      <w:pPr>
        <w:numPr>
          <w:ilvl w:val="0"/>
          <w:numId w:val="2"/>
        </w:numPr>
        <w:tabs>
          <w:tab w:val="left" w:pos="7088"/>
        </w:tabs>
        <w:rPr>
          <w:sz w:val="20"/>
          <w:szCs w:val="20"/>
        </w:rPr>
      </w:pPr>
      <w:r w:rsidRPr="00416598">
        <w:rPr>
          <w:sz w:val="20"/>
          <w:szCs w:val="20"/>
        </w:rPr>
        <w:t xml:space="preserve">Liangping: the examples in the paper make sense. However, if the sender wants the network to differentiate different types of packets, by assigning different values to the packets, a relative </w:t>
      </w:r>
      <w:r w:rsidRPr="00416598">
        <w:rPr>
          <w:sz w:val="20"/>
          <w:szCs w:val="20"/>
        </w:rPr>
        <w:lastRenderedPageBreak/>
        <w:t xml:space="preserve">importance must be determined but it may be difficult to do so. Do we need to change the semantics of PSI in 26.522? </w:t>
      </w:r>
    </w:p>
    <w:p w14:paraId="21C9C031" w14:textId="77777777" w:rsidR="00DE6FD2" w:rsidRDefault="00DE6166">
      <w:pPr>
        <w:tabs>
          <w:tab w:val="left" w:pos="7088"/>
        </w:tabs>
        <w:rPr>
          <w:b/>
          <w:sz w:val="20"/>
          <w:szCs w:val="20"/>
        </w:rPr>
      </w:pPr>
      <w:r>
        <w:rPr>
          <w:sz w:val="20"/>
          <w:szCs w:val="20"/>
          <w:u w:val="single"/>
        </w:rPr>
        <w:t xml:space="preserve">Status: </w:t>
      </w:r>
      <w:r>
        <w:rPr>
          <w:sz w:val="20"/>
          <w:szCs w:val="20"/>
        </w:rPr>
        <w:t>Noted</w:t>
      </w:r>
    </w:p>
    <w:p w14:paraId="21C9C032" w14:textId="77777777" w:rsidR="00DE6FD2" w:rsidRDefault="00DE6FD2">
      <w:pPr>
        <w:widowControl/>
        <w:pBdr>
          <w:top w:val="nil"/>
          <w:left w:val="nil"/>
          <w:bottom w:val="nil"/>
          <w:right w:val="nil"/>
          <w:between w:val="nil"/>
        </w:pBdr>
        <w:tabs>
          <w:tab w:val="left" w:pos="7088"/>
        </w:tabs>
        <w:spacing w:before="120" w:after="0"/>
        <w:rPr>
          <w:b/>
          <w:color w:val="000000"/>
          <w:sz w:val="20"/>
          <w:szCs w:val="20"/>
        </w:rPr>
      </w:pPr>
    </w:p>
    <w:tbl>
      <w:tblPr>
        <w:tblStyle w:val="aff0"/>
        <w:tblW w:w="9040" w:type="dxa"/>
        <w:tblLayout w:type="fixed"/>
        <w:tblLook w:val="0400" w:firstRow="0" w:lastRow="0" w:firstColumn="0" w:lastColumn="0" w:noHBand="0" w:noVBand="1"/>
      </w:tblPr>
      <w:tblGrid>
        <w:gridCol w:w="1380"/>
        <w:gridCol w:w="4020"/>
        <w:gridCol w:w="2340"/>
        <w:gridCol w:w="1300"/>
      </w:tblGrid>
      <w:tr w:rsidR="00DE6FD2" w14:paraId="21C9C037" w14:textId="77777777">
        <w:trPr>
          <w:trHeight w:val="300"/>
        </w:trPr>
        <w:tc>
          <w:tcPr>
            <w:tcW w:w="1380" w:type="dxa"/>
            <w:tcBorders>
              <w:top w:val="single" w:sz="4" w:space="0" w:color="A6A6A6"/>
              <w:left w:val="single" w:sz="4" w:space="0" w:color="A6A6A6"/>
              <w:bottom w:val="single" w:sz="4" w:space="0" w:color="A6A6A6"/>
              <w:right w:val="single" w:sz="4" w:space="0" w:color="A6A6A6"/>
            </w:tcBorders>
            <w:shd w:val="clear" w:color="auto" w:fill="auto"/>
          </w:tcPr>
          <w:p w14:paraId="21C9C033" w14:textId="77777777" w:rsidR="00DE6FD2" w:rsidRDefault="0081506B">
            <w:pPr>
              <w:widowControl/>
              <w:spacing w:before="0" w:after="0"/>
              <w:rPr>
                <w:b/>
                <w:color w:val="0000FF"/>
                <w:sz w:val="16"/>
                <w:szCs w:val="16"/>
                <w:u w:val="single"/>
              </w:rPr>
            </w:pPr>
            <w:hyperlink r:id="rId13">
              <w:r w:rsidR="00DE6166">
                <w:rPr>
                  <w:b/>
                  <w:color w:val="0000FF"/>
                  <w:sz w:val="16"/>
                  <w:szCs w:val="16"/>
                  <w:u w:val="single"/>
                </w:rPr>
                <w:t>S4aR240039</w:t>
              </w:r>
            </w:hyperlink>
          </w:p>
        </w:tc>
        <w:tc>
          <w:tcPr>
            <w:tcW w:w="4020" w:type="dxa"/>
            <w:tcBorders>
              <w:top w:val="single" w:sz="4" w:space="0" w:color="A6A6A6"/>
              <w:left w:val="nil"/>
              <w:bottom w:val="single" w:sz="4" w:space="0" w:color="A6A6A6"/>
              <w:right w:val="single" w:sz="4" w:space="0" w:color="A6A6A6"/>
            </w:tcBorders>
            <w:shd w:val="clear" w:color="auto" w:fill="auto"/>
          </w:tcPr>
          <w:p w14:paraId="21C9C034" w14:textId="77777777" w:rsidR="00DE6FD2" w:rsidRDefault="00DE6166">
            <w:pPr>
              <w:widowControl/>
              <w:spacing w:before="0" w:after="0"/>
              <w:rPr>
                <w:sz w:val="16"/>
                <w:szCs w:val="16"/>
              </w:rPr>
            </w:pPr>
            <w:r>
              <w:rPr>
                <w:sz w:val="16"/>
                <w:szCs w:val="16"/>
              </w:rPr>
              <w:t>[FS_5G_RTP_Ph2] AL-FEC awareness at RAN while considering upstream and downstream packet losses</w:t>
            </w:r>
          </w:p>
        </w:tc>
        <w:tc>
          <w:tcPr>
            <w:tcW w:w="2340" w:type="dxa"/>
            <w:tcBorders>
              <w:top w:val="single" w:sz="4" w:space="0" w:color="A6A6A6"/>
              <w:left w:val="nil"/>
              <w:bottom w:val="single" w:sz="4" w:space="0" w:color="A6A6A6"/>
              <w:right w:val="single" w:sz="4" w:space="0" w:color="A6A6A6"/>
            </w:tcBorders>
            <w:shd w:val="clear" w:color="auto" w:fill="auto"/>
          </w:tcPr>
          <w:p w14:paraId="21C9C035" w14:textId="77777777" w:rsidR="00DE6FD2" w:rsidRDefault="00DE6166">
            <w:pPr>
              <w:widowControl/>
              <w:spacing w:before="0" w:after="0"/>
              <w:rPr>
                <w:sz w:val="16"/>
                <w:szCs w:val="16"/>
              </w:rPr>
            </w:pPr>
            <w:r>
              <w:rPr>
                <w:sz w:val="16"/>
                <w:szCs w:val="16"/>
              </w:rPr>
              <w:t>Qualcomm Technologies Ireland</w:t>
            </w:r>
          </w:p>
        </w:tc>
        <w:tc>
          <w:tcPr>
            <w:tcW w:w="1300" w:type="dxa"/>
            <w:tcBorders>
              <w:top w:val="single" w:sz="4" w:space="0" w:color="A6A6A6"/>
              <w:left w:val="nil"/>
              <w:bottom w:val="single" w:sz="4" w:space="0" w:color="A6A6A6"/>
              <w:right w:val="single" w:sz="4" w:space="0" w:color="A6A6A6"/>
            </w:tcBorders>
            <w:shd w:val="clear" w:color="auto" w:fill="BFBFBF"/>
          </w:tcPr>
          <w:p w14:paraId="21C9C036" w14:textId="77777777" w:rsidR="00DE6FD2" w:rsidRDefault="00DE6166">
            <w:pPr>
              <w:widowControl/>
              <w:spacing w:before="0" w:after="0"/>
              <w:rPr>
                <w:sz w:val="16"/>
                <w:szCs w:val="16"/>
              </w:rPr>
            </w:pPr>
            <w:r>
              <w:rPr>
                <w:sz w:val="16"/>
                <w:szCs w:val="16"/>
              </w:rPr>
              <w:t>Ma Liangping</w:t>
            </w:r>
          </w:p>
        </w:tc>
      </w:tr>
    </w:tbl>
    <w:p w14:paraId="21C9C038" w14:textId="77777777" w:rsidR="00DE6FD2" w:rsidRDefault="00DE6166">
      <w:pPr>
        <w:tabs>
          <w:tab w:val="left" w:pos="7088"/>
        </w:tabs>
        <w:rPr>
          <w:sz w:val="20"/>
          <w:szCs w:val="20"/>
          <w:u w:val="single"/>
        </w:rPr>
      </w:pPr>
      <w:r>
        <w:rPr>
          <w:sz w:val="20"/>
          <w:szCs w:val="20"/>
          <w:u w:val="single"/>
        </w:rPr>
        <w:t>Presenter:</w:t>
      </w:r>
      <w:r>
        <w:rPr>
          <w:sz w:val="20"/>
          <w:szCs w:val="20"/>
        </w:rPr>
        <w:t xml:space="preserve"> Liangping</w:t>
      </w:r>
    </w:p>
    <w:p w14:paraId="21C9C039" w14:textId="77777777" w:rsidR="00DE6FD2" w:rsidRDefault="00DE6166">
      <w:pPr>
        <w:tabs>
          <w:tab w:val="left" w:pos="7088"/>
        </w:tabs>
        <w:rPr>
          <w:sz w:val="20"/>
          <w:szCs w:val="20"/>
          <w:u w:val="single"/>
        </w:rPr>
      </w:pPr>
      <w:r>
        <w:rPr>
          <w:sz w:val="20"/>
          <w:szCs w:val="20"/>
          <w:u w:val="single"/>
        </w:rPr>
        <w:t>Comments:</w:t>
      </w:r>
    </w:p>
    <w:p w14:paraId="21C9C03A" w14:textId="77777777" w:rsidR="00DE6FD2" w:rsidRDefault="00DE6166">
      <w:pPr>
        <w:numPr>
          <w:ilvl w:val="0"/>
          <w:numId w:val="2"/>
        </w:numPr>
        <w:tabs>
          <w:tab w:val="left" w:pos="7088"/>
        </w:tabs>
        <w:rPr>
          <w:sz w:val="20"/>
          <w:szCs w:val="20"/>
        </w:rPr>
      </w:pPr>
      <w:r>
        <w:rPr>
          <w:sz w:val="20"/>
          <w:szCs w:val="20"/>
        </w:rPr>
        <w:t xml:space="preserve">Serhan: Is the tethered loss rate already available or needs to be specified? You gave a formula </w:t>
      </w:r>
      <w:proofErr w:type="gramStart"/>
      <w:r>
        <w:rPr>
          <w:sz w:val="20"/>
          <w:szCs w:val="20"/>
        </w:rPr>
        <w:t>below</w:t>
      </w:r>
      <w:proofErr w:type="gramEnd"/>
      <w:r>
        <w:rPr>
          <w:sz w:val="20"/>
          <w:szCs w:val="20"/>
        </w:rPr>
        <w:t xml:space="preserve"> but I don’t understand how it applies to this.</w:t>
      </w:r>
    </w:p>
    <w:p w14:paraId="21C9C03B" w14:textId="77777777" w:rsidR="00DE6FD2" w:rsidRDefault="00DE6166">
      <w:pPr>
        <w:numPr>
          <w:ilvl w:val="0"/>
          <w:numId w:val="2"/>
        </w:numPr>
        <w:tabs>
          <w:tab w:val="left" w:pos="7088"/>
        </w:tabs>
        <w:rPr>
          <w:sz w:val="20"/>
          <w:szCs w:val="20"/>
        </w:rPr>
      </w:pPr>
      <w:r>
        <w:rPr>
          <w:sz w:val="20"/>
          <w:szCs w:val="20"/>
        </w:rPr>
        <w:t xml:space="preserve">Liangping: In </w:t>
      </w:r>
      <w:proofErr w:type="spellStart"/>
      <w:r>
        <w:rPr>
          <w:sz w:val="20"/>
          <w:szCs w:val="20"/>
        </w:rPr>
        <w:t>SmarTAR</w:t>
      </w:r>
      <w:proofErr w:type="spellEnd"/>
      <w:r>
        <w:rPr>
          <w:sz w:val="20"/>
          <w:szCs w:val="20"/>
        </w:rPr>
        <w:t xml:space="preserve"> TR 26.806 we proposed some schemes to acquire delay feedback regarding tethered links. Similar approach can be used for packet loss. No additional reference, this is the Binomial distribution. m already </w:t>
      </w:r>
      <w:proofErr w:type="gramStart"/>
      <w:r>
        <w:rPr>
          <w:sz w:val="20"/>
          <w:szCs w:val="20"/>
        </w:rPr>
        <w:t>takes into account</w:t>
      </w:r>
      <w:proofErr w:type="gramEnd"/>
      <w:r>
        <w:rPr>
          <w:sz w:val="20"/>
          <w:szCs w:val="20"/>
        </w:rPr>
        <w:t xml:space="preserve"> packet losses upstream and at RAN (due to wireless channel errors). N_3 is the number of packets RAN may drop. The combinatorial part represents all situations in which the receiver can recover the AL-FEC coded information.</w:t>
      </w:r>
    </w:p>
    <w:p w14:paraId="21C9C03C" w14:textId="77777777" w:rsidR="00DE6FD2" w:rsidRDefault="00DE6166">
      <w:pPr>
        <w:numPr>
          <w:ilvl w:val="0"/>
          <w:numId w:val="2"/>
        </w:numPr>
        <w:tabs>
          <w:tab w:val="left" w:pos="7088"/>
        </w:tabs>
        <w:rPr>
          <w:sz w:val="20"/>
          <w:szCs w:val="20"/>
        </w:rPr>
      </w:pPr>
      <w:r>
        <w:rPr>
          <w:sz w:val="20"/>
          <w:szCs w:val="20"/>
        </w:rPr>
        <w:t>Rufael: Ok to do the analysis, but careful regarding RAN. It is not limited to RAN.</w:t>
      </w:r>
    </w:p>
    <w:p w14:paraId="21C9C03D" w14:textId="77777777" w:rsidR="00DE6FD2" w:rsidRDefault="00DE6166">
      <w:pPr>
        <w:numPr>
          <w:ilvl w:val="0"/>
          <w:numId w:val="2"/>
        </w:numPr>
        <w:tabs>
          <w:tab w:val="left" w:pos="7088"/>
        </w:tabs>
        <w:rPr>
          <w:sz w:val="20"/>
          <w:szCs w:val="20"/>
        </w:rPr>
      </w:pPr>
      <w:r>
        <w:rPr>
          <w:sz w:val="20"/>
          <w:szCs w:val="20"/>
        </w:rPr>
        <w:t>Liangping: Yes. The analysis is more generic and can be applied to any network device.</w:t>
      </w:r>
    </w:p>
    <w:p w14:paraId="21C9C03E" w14:textId="77777777" w:rsidR="00DE6FD2" w:rsidRDefault="00DE6166">
      <w:pPr>
        <w:numPr>
          <w:ilvl w:val="0"/>
          <w:numId w:val="2"/>
        </w:numPr>
        <w:tabs>
          <w:tab w:val="left" w:pos="7088"/>
        </w:tabs>
        <w:rPr>
          <w:sz w:val="20"/>
          <w:szCs w:val="20"/>
        </w:rPr>
      </w:pPr>
      <w:r>
        <w:rPr>
          <w:sz w:val="20"/>
          <w:szCs w:val="20"/>
        </w:rPr>
        <w:t xml:space="preserve">Andrei: Good to detail more about the formula like you replied to Serhan. </w:t>
      </w:r>
      <w:proofErr w:type="gramStart"/>
      <w:r>
        <w:rPr>
          <w:sz w:val="20"/>
          <w:szCs w:val="20"/>
        </w:rPr>
        <w:t>Also</w:t>
      </w:r>
      <w:proofErr w:type="gramEnd"/>
      <w:r>
        <w:rPr>
          <w:sz w:val="20"/>
          <w:szCs w:val="20"/>
        </w:rPr>
        <w:t xml:space="preserve"> the tethering loss assumed is instantaneous, but you have in practice is an estimate of the tethering link packet loss. This should be clarified.</w:t>
      </w:r>
    </w:p>
    <w:p w14:paraId="21C9C03F" w14:textId="77777777" w:rsidR="00DE6FD2" w:rsidRDefault="00DE6166">
      <w:pPr>
        <w:numPr>
          <w:ilvl w:val="0"/>
          <w:numId w:val="2"/>
        </w:numPr>
        <w:tabs>
          <w:tab w:val="left" w:pos="7088"/>
        </w:tabs>
        <w:rPr>
          <w:sz w:val="20"/>
          <w:szCs w:val="20"/>
        </w:rPr>
      </w:pPr>
      <w:r>
        <w:rPr>
          <w:sz w:val="20"/>
          <w:szCs w:val="20"/>
        </w:rPr>
        <w:t>Thorsten: I see UE performing the feedback on tethering loss. Isn’t it also up to the tethering device? What about the N6 losses.</w:t>
      </w:r>
    </w:p>
    <w:p w14:paraId="21C9C040" w14:textId="77777777" w:rsidR="00DE6FD2" w:rsidRDefault="00DE6166">
      <w:pPr>
        <w:numPr>
          <w:ilvl w:val="0"/>
          <w:numId w:val="2"/>
        </w:numPr>
        <w:tabs>
          <w:tab w:val="left" w:pos="7088"/>
        </w:tabs>
        <w:rPr>
          <w:sz w:val="20"/>
          <w:szCs w:val="20"/>
        </w:rPr>
      </w:pPr>
      <w:r>
        <w:rPr>
          <w:sz w:val="20"/>
          <w:szCs w:val="20"/>
        </w:rPr>
        <w:t xml:space="preserve">Liangping: Okay, I would clarify. The solution also applies to UL traffic, and in that case N6 will become the downstream network segment, and the packet loss rate needs to be fed back to the RAN. </w:t>
      </w:r>
    </w:p>
    <w:p w14:paraId="21C9C041" w14:textId="77777777" w:rsidR="00DE6FD2" w:rsidRDefault="00DE6166">
      <w:pPr>
        <w:tabs>
          <w:tab w:val="left" w:pos="7088"/>
        </w:tabs>
        <w:rPr>
          <w:sz w:val="20"/>
          <w:szCs w:val="20"/>
        </w:rPr>
      </w:pPr>
      <w:r>
        <w:rPr>
          <w:sz w:val="20"/>
          <w:szCs w:val="20"/>
          <w:u w:val="single"/>
        </w:rPr>
        <w:t xml:space="preserve">Status: </w:t>
      </w:r>
      <w:r>
        <w:rPr>
          <w:sz w:val="20"/>
          <w:szCs w:val="20"/>
        </w:rPr>
        <w:t>Endorsed</w:t>
      </w:r>
    </w:p>
    <w:p w14:paraId="21C9C042" w14:textId="77777777" w:rsidR="00DE6FD2" w:rsidRDefault="00DE6FD2">
      <w:pPr>
        <w:tabs>
          <w:tab w:val="left" w:pos="7088"/>
        </w:tabs>
        <w:rPr>
          <w:sz w:val="20"/>
          <w:szCs w:val="20"/>
        </w:rPr>
      </w:pPr>
    </w:p>
    <w:tbl>
      <w:tblPr>
        <w:tblStyle w:val="aff1"/>
        <w:tblW w:w="9040" w:type="dxa"/>
        <w:tblLayout w:type="fixed"/>
        <w:tblLook w:val="0400" w:firstRow="0" w:lastRow="0" w:firstColumn="0" w:lastColumn="0" w:noHBand="0" w:noVBand="1"/>
      </w:tblPr>
      <w:tblGrid>
        <w:gridCol w:w="1380"/>
        <w:gridCol w:w="4020"/>
        <w:gridCol w:w="2340"/>
        <w:gridCol w:w="1300"/>
      </w:tblGrid>
      <w:tr w:rsidR="00DE6FD2" w14:paraId="21C9C047" w14:textId="77777777">
        <w:trPr>
          <w:trHeight w:val="300"/>
        </w:trPr>
        <w:tc>
          <w:tcPr>
            <w:tcW w:w="1380" w:type="dxa"/>
            <w:tcBorders>
              <w:top w:val="single" w:sz="4" w:space="0" w:color="A6A6A6"/>
              <w:left w:val="single" w:sz="4" w:space="0" w:color="A6A6A6"/>
              <w:bottom w:val="single" w:sz="4" w:space="0" w:color="A6A6A6"/>
              <w:right w:val="single" w:sz="4" w:space="0" w:color="A6A6A6"/>
            </w:tcBorders>
            <w:shd w:val="clear" w:color="auto" w:fill="auto"/>
          </w:tcPr>
          <w:p w14:paraId="21C9C043" w14:textId="77777777" w:rsidR="00DE6FD2" w:rsidRDefault="0081506B">
            <w:pPr>
              <w:widowControl/>
              <w:spacing w:before="0" w:after="0"/>
              <w:rPr>
                <w:b/>
                <w:color w:val="0000FF"/>
                <w:sz w:val="16"/>
                <w:szCs w:val="16"/>
                <w:u w:val="single"/>
              </w:rPr>
            </w:pPr>
            <w:hyperlink r:id="rId14">
              <w:r w:rsidR="00DE6166">
                <w:rPr>
                  <w:b/>
                  <w:color w:val="0000FF"/>
                  <w:sz w:val="16"/>
                  <w:szCs w:val="16"/>
                  <w:u w:val="single"/>
                </w:rPr>
                <w:t>S4aR240040</w:t>
              </w:r>
            </w:hyperlink>
          </w:p>
        </w:tc>
        <w:tc>
          <w:tcPr>
            <w:tcW w:w="4020" w:type="dxa"/>
            <w:tcBorders>
              <w:top w:val="single" w:sz="4" w:space="0" w:color="A6A6A6"/>
              <w:left w:val="nil"/>
              <w:bottom w:val="single" w:sz="4" w:space="0" w:color="A6A6A6"/>
              <w:right w:val="single" w:sz="4" w:space="0" w:color="A6A6A6"/>
            </w:tcBorders>
            <w:shd w:val="clear" w:color="auto" w:fill="auto"/>
          </w:tcPr>
          <w:p w14:paraId="21C9C044" w14:textId="77777777" w:rsidR="00DE6FD2" w:rsidRDefault="00DE6166">
            <w:pPr>
              <w:widowControl/>
              <w:spacing w:before="0" w:after="0"/>
              <w:rPr>
                <w:sz w:val="16"/>
                <w:szCs w:val="16"/>
              </w:rPr>
            </w:pPr>
            <w:r>
              <w:rPr>
                <w:sz w:val="16"/>
                <w:szCs w:val="16"/>
              </w:rPr>
              <w:t>[FS_5G_RTP_Ph2] Congestion control enhancements for AL-FEC awareness</w:t>
            </w:r>
          </w:p>
        </w:tc>
        <w:tc>
          <w:tcPr>
            <w:tcW w:w="2340" w:type="dxa"/>
            <w:tcBorders>
              <w:top w:val="single" w:sz="4" w:space="0" w:color="A6A6A6"/>
              <w:left w:val="nil"/>
              <w:bottom w:val="single" w:sz="4" w:space="0" w:color="A6A6A6"/>
              <w:right w:val="single" w:sz="4" w:space="0" w:color="A6A6A6"/>
            </w:tcBorders>
            <w:shd w:val="clear" w:color="auto" w:fill="auto"/>
          </w:tcPr>
          <w:p w14:paraId="21C9C045" w14:textId="77777777" w:rsidR="00DE6FD2" w:rsidRDefault="00DE6166">
            <w:pPr>
              <w:widowControl/>
              <w:spacing w:before="0" w:after="0"/>
              <w:rPr>
                <w:sz w:val="16"/>
                <w:szCs w:val="16"/>
              </w:rPr>
            </w:pPr>
            <w:r>
              <w:rPr>
                <w:sz w:val="16"/>
                <w:szCs w:val="16"/>
              </w:rPr>
              <w:t>Qualcomm Technologies Ireland</w:t>
            </w:r>
          </w:p>
        </w:tc>
        <w:tc>
          <w:tcPr>
            <w:tcW w:w="1300" w:type="dxa"/>
            <w:tcBorders>
              <w:top w:val="single" w:sz="4" w:space="0" w:color="A6A6A6"/>
              <w:left w:val="nil"/>
              <w:bottom w:val="single" w:sz="4" w:space="0" w:color="A6A6A6"/>
              <w:right w:val="single" w:sz="4" w:space="0" w:color="A6A6A6"/>
            </w:tcBorders>
            <w:shd w:val="clear" w:color="auto" w:fill="BFBFBF"/>
          </w:tcPr>
          <w:p w14:paraId="21C9C046" w14:textId="77777777" w:rsidR="00DE6FD2" w:rsidRDefault="00DE6166">
            <w:pPr>
              <w:widowControl/>
              <w:spacing w:before="0" w:after="0"/>
              <w:rPr>
                <w:sz w:val="16"/>
                <w:szCs w:val="16"/>
              </w:rPr>
            </w:pPr>
            <w:r>
              <w:rPr>
                <w:sz w:val="16"/>
                <w:szCs w:val="16"/>
              </w:rPr>
              <w:t>Ma Liangping</w:t>
            </w:r>
          </w:p>
        </w:tc>
      </w:tr>
    </w:tbl>
    <w:p w14:paraId="21C9C048" w14:textId="77777777" w:rsidR="00DE6FD2" w:rsidRDefault="00DE6166">
      <w:pPr>
        <w:tabs>
          <w:tab w:val="left" w:pos="7088"/>
        </w:tabs>
        <w:rPr>
          <w:sz w:val="20"/>
          <w:szCs w:val="20"/>
          <w:u w:val="single"/>
        </w:rPr>
      </w:pPr>
      <w:r>
        <w:rPr>
          <w:sz w:val="20"/>
          <w:szCs w:val="20"/>
          <w:u w:val="single"/>
        </w:rPr>
        <w:t>Presenter:</w:t>
      </w:r>
      <w:r>
        <w:rPr>
          <w:sz w:val="20"/>
          <w:szCs w:val="20"/>
        </w:rPr>
        <w:t xml:space="preserve"> Liangping</w:t>
      </w:r>
    </w:p>
    <w:p w14:paraId="21C9C049" w14:textId="77777777" w:rsidR="00DE6FD2" w:rsidRDefault="00DE6166">
      <w:pPr>
        <w:tabs>
          <w:tab w:val="left" w:pos="7088"/>
        </w:tabs>
        <w:rPr>
          <w:sz w:val="20"/>
          <w:szCs w:val="20"/>
          <w:u w:val="single"/>
        </w:rPr>
      </w:pPr>
      <w:r>
        <w:rPr>
          <w:sz w:val="20"/>
          <w:szCs w:val="20"/>
          <w:u w:val="single"/>
        </w:rPr>
        <w:t>Comments:</w:t>
      </w:r>
    </w:p>
    <w:p w14:paraId="21C9C04A" w14:textId="77777777" w:rsidR="00DE6FD2" w:rsidRDefault="00DE6166">
      <w:pPr>
        <w:numPr>
          <w:ilvl w:val="0"/>
          <w:numId w:val="1"/>
        </w:numPr>
        <w:tabs>
          <w:tab w:val="left" w:pos="7088"/>
        </w:tabs>
        <w:spacing w:after="0"/>
        <w:rPr>
          <w:sz w:val="20"/>
          <w:szCs w:val="20"/>
        </w:rPr>
      </w:pPr>
      <w:r>
        <w:rPr>
          <w:sz w:val="20"/>
          <w:szCs w:val="20"/>
        </w:rPr>
        <w:t>Thorsten: What is an average video frame size in Bytes for which you apply FEC? Where does the saving come from when AL-FEC applied?</w:t>
      </w:r>
    </w:p>
    <w:p w14:paraId="21C9C04B" w14:textId="77777777" w:rsidR="00DE6FD2" w:rsidRDefault="00DE6166">
      <w:pPr>
        <w:numPr>
          <w:ilvl w:val="0"/>
          <w:numId w:val="1"/>
        </w:numPr>
        <w:tabs>
          <w:tab w:val="left" w:pos="7088"/>
        </w:tabs>
        <w:spacing w:before="0" w:after="0"/>
        <w:rPr>
          <w:sz w:val="20"/>
          <w:szCs w:val="20"/>
        </w:rPr>
      </w:pPr>
      <w:r>
        <w:rPr>
          <w:sz w:val="20"/>
          <w:szCs w:val="20"/>
        </w:rPr>
        <w:t>Liangping: Sorry, don’t have a number - can add to the paper.</w:t>
      </w:r>
    </w:p>
    <w:p w14:paraId="21C9C04C" w14:textId="77777777" w:rsidR="00DE6FD2" w:rsidRDefault="00DE6166">
      <w:pPr>
        <w:numPr>
          <w:ilvl w:val="0"/>
          <w:numId w:val="1"/>
        </w:numPr>
        <w:tabs>
          <w:tab w:val="left" w:pos="7088"/>
        </w:tabs>
        <w:spacing w:before="0" w:after="0"/>
        <w:rPr>
          <w:sz w:val="20"/>
          <w:szCs w:val="20"/>
        </w:rPr>
      </w:pPr>
      <w:r>
        <w:rPr>
          <w:sz w:val="20"/>
          <w:szCs w:val="20"/>
        </w:rPr>
        <w:t xml:space="preserve">Thorsten: </w:t>
      </w:r>
      <w:proofErr w:type="gramStart"/>
      <w:r>
        <w:rPr>
          <w:sz w:val="20"/>
          <w:szCs w:val="20"/>
        </w:rPr>
        <w:t>At the moment</w:t>
      </w:r>
      <w:proofErr w:type="gramEnd"/>
      <w:r>
        <w:rPr>
          <w:sz w:val="20"/>
          <w:szCs w:val="20"/>
        </w:rPr>
        <w:t xml:space="preserve"> we start sending data over multiple TDD occasions. When you have small packets where you have losses in the last TDD occasions, then it may be applicable. For larger sizes, it may be that you already correct this by retransmission.</w:t>
      </w:r>
    </w:p>
    <w:p w14:paraId="21C9C04D" w14:textId="77777777" w:rsidR="00DE6FD2" w:rsidRDefault="00DE6166">
      <w:pPr>
        <w:numPr>
          <w:ilvl w:val="0"/>
          <w:numId w:val="1"/>
        </w:numPr>
        <w:tabs>
          <w:tab w:val="left" w:pos="7088"/>
        </w:tabs>
        <w:spacing w:before="0" w:after="0"/>
        <w:rPr>
          <w:sz w:val="20"/>
          <w:szCs w:val="20"/>
        </w:rPr>
      </w:pPr>
      <w:r>
        <w:rPr>
          <w:sz w:val="20"/>
          <w:szCs w:val="20"/>
        </w:rPr>
        <w:t>Liangping: Frame size is constant 1Mbit. We benefit from having more opportunities for HARQ feedback.</w:t>
      </w:r>
    </w:p>
    <w:p w14:paraId="21C9C04E" w14:textId="77777777" w:rsidR="00DE6FD2" w:rsidRDefault="00DE6166">
      <w:pPr>
        <w:numPr>
          <w:ilvl w:val="0"/>
          <w:numId w:val="1"/>
        </w:numPr>
        <w:tabs>
          <w:tab w:val="left" w:pos="7088"/>
        </w:tabs>
        <w:spacing w:before="0"/>
        <w:rPr>
          <w:sz w:val="20"/>
          <w:szCs w:val="20"/>
        </w:rPr>
      </w:pPr>
      <w:r>
        <w:rPr>
          <w:sz w:val="20"/>
          <w:szCs w:val="20"/>
        </w:rPr>
        <w:t>Qi: I see you use RLC AM mode and in Fig. 6.x.1 you mention HARQ at MAC level. At MAC level for each time slot, the TB may contain other content. I am not quite sure how RAN will understand whether this TB is relevant to this PDU Set over other PDUs of other DRBs. Even via the implementation, we may need to reach out to RAN2 on this. As mentioned in the LS from RAN2 to SA2 (R2-2405781, we are in CC), RAN2 believes it’s not possible for NG-RAN to determine reliably whether a PDU has been successfully delivered over an unacknowledged-mode data bearer.</w:t>
      </w:r>
    </w:p>
    <w:p w14:paraId="21C9C04F" w14:textId="77777777" w:rsidR="00DE6FD2" w:rsidRDefault="00DE6166">
      <w:pPr>
        <w:tabs>
          <w:tab w:val="left" w:pos="7088"/>
        </w:tabs>
        <w:rPr>
          <w:sz w:val="20"/>
          <w:szCs w:val="20"/>
          <w:highlight w:val="yellow"/>
        </w:rPr>
      </w:pPr>
      <w:r>
        <w:rPr>
          <w:sz w:val="20"/>
          <w:szCs w:val="20"/>
          <w:u w:val="single"/>
        </w:rPr>
        <w:t xml:space="preserve">Status: </w:t>
      </w:r>
      <w:r>
        <w:rPr>
          <w:sz w:val="20"/>
          <w:szCs w:val="20"/>
        </w:rPr>
        <w:t>Endorsed</w:t>
      </w:r>
    </w:p>
    <w:p w14:paraId="21C9C050" w14:textId="77777777" w:rsidR="00DE6FD2" w:rsidRDefault="00DE6FD2">
      <w:pPr>
        <w:tabs>
          <w:tab w:val="left" w:pos="7088"/>
        </w:tabs>
        <w:rPr>
          <w:sz w:val="20"/>
          <w:szCs w:val="20"/>
        </w:rPr>
      </w:pPr>
    </w:p>
    <w:tbl>
      <w:tblPr>
        <w:tblStyle w:val="aff2"/>
        <w:tblW w:w="9040" w:type="dxa"/>
        <w:tblLayout w:type="fixed"/>
        <w:tblLook w:val="0400" w:firstRow="0" w:lastRow="0" w:firstColumn="0" w:lastColumn="0" w:noHBand="0" w:noVBand="1"/>
      </w:tblPr>
      <w:tblGrid>
        <w:gridCol w:w="1380"/>
        <w:gridCol w:w="4020"/>
        <w:gridCol w:w="2340"/>
        <w:gridCol w:w="1300"/>
      </w:tblGrid>
      <w:tr w:rsidR="00DE6FD2" w14:paraId="21C9C055" w14:textId="77777777">
        <w:trPr>
          <w:trHeight w:val="600"/>
        </w:trPr>
        <w:tc>
          <w:tcPr>
            <w:tcW w:w="1380" w:type="dxa"/>
            <w:tcBorders>
              <w:top w:val="single" w:sz="4" w:space="0" w:color="A6A6A6"/>
              <w:left w:val="single" w:sz="4" w:space="0" w:color="A6A6A6"/>
              <w:bottom w:val="single" w:sz="4" w:space="0" w:color="A6A6A6"/>
              <w:right w:val="single" w:sz="4" w:space="0" w:color="A6A6A6"/>
            </w:tcBorders>
            <w:shd w:val="clear" w:color="auto" w:fill="auto"/>
          </w:tcPr>
          <w:p w14:paraId="21C9C051" w14:textId="77777777" w:rsidR="00DE6FD2" w:rsidRDefault="0081506B">
            <w:pPr>
              <w:widowControl/>
              <w:spacing w:before="0" w:after="0"/>
              <w:rPr>
                <w:b/>
                <w:color w:val="0000FF"/>
                <w:sz w:val="16"/>
                <w:szCs w:val="16"/>
                <w:u w:val="single"/>
              </w:rPr>
            </w:pPr>
            <w:hyperlink r:id="rId15">
              <w:r w:rsidR="00DE6166">
                <w:rPr>
                  <w:b/>
                  <w:color w:val="0000FF"/>
                  <w:sz w:val="16"/>
                  <w:szCs w:val="16"/>
                  <w:u w:val="single"/>
                </w:rPr>
                <w:t>S4aR240041</w:t>
              </w:r>
            </w:hyperlink>
          </w:p>
        </w:tc>
        <w:tc>
          <w:tcPr>
            <w:tcW w:w="4020" w:type="dxa"/>
            <w:tcBorders>
              <w:top w:val="single" w:sz="4" w:space="0" w:color="A6A6A6"/>
              <w:left w:val="nil"/>
              <w:bottom w:val="single" w:sz="4" w:space="0" w:color="A6A6A6"/>
              <w:right w:val="single" w:sz="4" w:space="0" w:color="A6A6A6"/>
            </w:tcBorders>
            <w:shd w:val="clear" w:color="auto" w:fill="auto"/>
          </w:tcPr>
          <w:p w14:paraId="21C9C052" w14:textId="77777777" w:rsidR="00DE6FD2" w:rsidRDefault="00DE6166">
            <w:pPr>
              <w:widowControl/>
              <w:spacing w:before="0" w:after="0"/>
              <w:rPr>
                <w:sz w:val="16"/>
                <w:szCs w:val="16"/>
              </w:rPr>
            </w:pPr>
            <w:r>
              <w:rPr>
                <w:sz w:val="16"/>
                <w:szCs w:val="16"/>
              </w:rPr>
              <w:t xml:space="preserve">[FS_5G_RTP_Ph2] Overhead of Application-layer FEC </w:t>
            </w:r>
          </w:p>
        </w:tc>
        <w:tc>
          <w:tcPr>
            <w:tcW w:w="2340" w:type="dxa"/>
            <w:tcBorders>
              <w:top w:val="single" w:sz="4" w:space="0" w:color="A6A6A6"/>
              <w:left w:val="nil"/>
              <w:bottom w:val="single" w:sz="4" w:space="0" w:color="A6A6A6"/>
              <w:right w:val="single" w:sz="4" w:space="0" w:color="A6A6A6"/>
            </w:tcBorders>
            <w:shd w:val="clear" w:color="auto" w:fill="auto"/>
          </w:tcPr>
          <w:p w14:paraId="21C9C053" w14:textId="77777777" w:rsidR="00DE6FD2" w:rsidRDefault="00DE6166">
            <w:pPr>
              <w:widowControl/>
              <w:spacing w:before="0" w:after="0"/>
              <w:rPr>
                <w:sz w:val="16"/>
                <w:szCs w:val="16"/>
              </w:rPr>
            </w:pPr>
            <w:r>
              <w:rPr>
                <w:sz w:val="16"/>
                <w:szCs w:val="16"/>
              </w:rPr>
              <w:t>Qualcomm Technologies Ireland</w:t>
            </w:r>
          </w:p>
        </w:tc>
        <w:tc>
          <w:tcPr>
            <w:tcW w:w="1300" w:type="dxa"/>
            <w:tcBorders>
              <w:top w:val="single" w:sz="4" w:space="0" w:color="A6A6A6"/>
              <w:left w:val="nil"/>
              <w:bottom w:val="single" w:sz="4" w:space="0" w:color="A6A6A6"/>
              <w:right w:val="single" w:sz="4" w:space="0" w:color="A6A6A6"/>
            </w:tcBorders>
            <w:shd w:val="clear" w:color="auto" w:fill="BFBFBF"/>
          </w:tcPr>
          <w:p w14:paraId="21C9C054" w14:textId="77777777" w:rsidR="00DE6FD2" w:rsidRDefault="00DE6166">
            <w:pPr>
              <w:widowControl/>
              <w:spacing w:before="0" w:after="0"/>
              <w:rPr>
                <w:sz w:val="16"/>
                <w:szCs w:val="16"/>
              </w:rPr>
            </w:pPr>
            <w:r>
              <w:rPr>
                <w:sz w:val="16"/>
                <w:szCs w:val="16"/>
              </w:rPr>
              <w:t>Ma Liangping</w:t>
            </w:r>
          </w:p>
        </w:tc>
      </w:tr>
    </w:tbl>
    <w:p w14:paraId="21C9C056" w14:textId="77777777" w:rsidR="00DE6FD2" w:rsidRDefault="00DE6166">
      <w:pPr>
        <w:tabs>
          <w:tab w:val="left" w:pos="7088"/>
        </w:tabs>
        <w:rPr>
          <w:sz w:val="20"/>
          <w:szCs w:val="20"/>
          <w:u w:val="single"/>
        </w:rPr>
      </w:pPr>
      <w:r>
        <w:rPr>
          <w:sz w:val="20"/>
          <w:szCs w:val="20"/>
          <w:u w:val="single"/>
        </w:rPr>
        <w:t>Presenter:</w:t>
      </w:r>
      <w:r>
        <w:rPr>
          <w:sz w:val="20"/>
          <w:szCs w:val="20"/>
        </w:rPr>
        <w:t xml:space="preserve"> Liangping</w:t>
      </w:r>
    </w:p>
    <w:p w14:paraId="21C9C057" w14:textId="77777777" w:rsidR="00DE6FD2" w:rsidRDefault="00DE6166">
      <w:pPr>
        <w:tabs>
          <w:tab w:val="left" w:pos="7088"/>
        </w:tabs>
        <w:rPr>
          <w:sz w:val="20"/>
          <w:szCs w:val="20"/>
          <w:u w:val="single"/>
        </w:rPr>
      </w:pPr>
      <w:r>
        <w:rPr>
          <w:sz w:val="20"/>
          <w:szCs w:val="20"/>
          <w:u w:val="single"/>
        </w:rPr>
        <w:lastRenderedPageBreak/>
        <w:t>Comments:</w:t>
      </w:r>
    </w:p>
    <w:p w14:paraId="21C9C058" w14:textId="77777777" w:rsidR="00DE6FD2" w:rsidRDefault="00DE6166">
      <w:pPr>
        <w:numPr>
          <w:ilvl w:val="0"/>
          <w:numId w:val="2"/>
        </w:numPr>
        <w:tabs>
          <w:tab w:val="left" w:pos="7088"/>
        </w:tabs>
        <w:rPr>
          <w:sz w:val="20"/>
          <w:szCs w:val="20"/>
        </w:rPr>
      </w:pPr>
      <w:r>
        <w:rPr>
          <w:sz w:val="20"/>
          <w:szCs w:val="20"/>
        </w:rPr>
        <w:t>Rufael: Good to plot curves for the source packets vs overhead but with realistic p values.</w:t>
      </w:r>
    </w:p>
    <w:p w14:paraId="21C9C059" w14:textId="77777777" w:rsidR="00DE6FD2" w:rsidRDefault="00DE6166">
      <w:pPr>
        <w:numPr>
          <w:ilvl w:val="0"/>
          <w:numId w:val="2"/>
        </w:numPr>
        <w:tabs>
          <w:tab w:val="left" w:pos="7088"/>
        </w:tabs>
        <w:rPr>
          <w:sz w:val="20"/>
          <w:szCs w:val="20"/>
        </w:rPr>
      </w:pPr>
      <w:r>
        <w:rPr>
          <w:sz w:val="20"/>
          <w:szCs w:val="20"/>
        </w:rPr>
        <w:t>Thorsten: What is the consequence of this analysis? Do we need this feature?</w:t>
      </w:r>
    </w:p>
    <w:p w14:paraId="21C9C05A" w14:textId="77777777" w:rsidR="00DE6FD2" w:rsidRDefault="00DE6166">
      <w:pPr>
        <w:numPr>
          <w:ilvl w:val="0"/>
          <w:numId w:val="2"/>
        </w:numPr>
        <w:tabs>
          <w:tab w:val="left" w:pos="7088"/>
        </w:tabs>
        <w:rPr>
          <w:sz w:val="20"/>
          <w:szCs w:val="20"/>
        </w:rPr>
      </w:pPr>
      <w:r>
        <w:rPr>
          <w:sz w:val="20"/>
          <w:szCs w:val="20"/>
        </w:rPr>
        <w:t>Liangping: This feature (RAN dropping obsolete packets) would significantly reduce the AL-FEC overhead.</w:t>
      </w:r>
    </w:p>
    <w:p w14:paraId="21C9C05B" w14:textId="77777777" w:rsidR="00DE6FD2" w:rsidRDefault="00DE6166">
      <w:pPr>
        <w:numPr>
          <w:ilvl w:val="0"/>
          <w:numId w:val="2"/>
        </w:numPr>
        <w:tabs>
          <w:tab w:val="left" w:pos="7088"/>
        </w:tabs>
        <w:rPr>
          <w:sz w:val="20"/>
          <w:szCs w:val="20"/>
        </w:rPr>
      </w:pPr>
      <w:r>
        <w:rPr>
          <w:sz w:val="20"/>
          <w:szCs w:val="20"/>
        </w:rPr>
        <w:t>Andrei: Same comment on the realistic p values. How are we benefiting from this? Seems like a RAN study to me.</w:t>
      </w:r>
    </w:p>
    <w:p w14:paraId="21C9C05C" w14:textId="77777777" w:rsidR="00DE6FD2" w:rsidRDefault="00DE6166">
      <w:pPr>
        <w:numPr>
          <w:ilvl w:val="0"/>
          <w:numId w:val="2"/>
        </w:numPr>
        <w:tabs>
          <w:tab w:val="left" w:pos="7088"/>
        </w:tabs>
        <w:rPr>
          <w:sz w:val="20"/>
          <w:szCs w:val="20"/>
        </w:rPr>
      </w:pPr>
      <w:r>
        <w:rPr>
          <w:sz w:val="20"/>
          <w:szCs w:val="20"/>
        </w:rPr>
        <w:t>Saba: Good to see this with more realistic error values, p = 0.1%, 1% etc.</w:t>
      </w:r>
    </w:p>
    <w:p w14:paraId="21C9C05D" w14:textId="77777777" w:rsidR="00DE6FD2" w:rsidRDefault="00DE6166">
      <w:pPr>
        <w:tabs>
          <w:tab w:val="left" w:pos="7088"/>
        </w:tabs>
        <w:rPr>
          <w:sz w:val="20"/>
          <w:szCs w:val="20"/>
        </w:rPr>
      </w:pPr>
      <w:r>
        <w:rPr>
          <w:sz w:val="20"/>
          <w:szCs w:val="20"/>
          <w:u w:val="single"/>
        </w:rPr>
        <w:t xml:space="preserve">Status: </w:t>
      </w:r>
      <w:r>
        <w:rPr>
          <w:sz w:val="20"/>
          <w:szCs w:val="20"/>
        </w:rPr>
        <w:t>Noted</w:t>
      </w:r>
    </w:p>
    <w:p w14:paraId="21C9C05E" w14:textId="77777777" w:rsidR="00DE6FD2" w:rsidRDefault="00DE6FD2">
      <w:pPr>
        <w:tabs>
          <w:tab w:val="left" w:pos="7088"/>
        </w:tabs>
        <w:rPr>
          <w:sz w:val="20"/>
          <w:szCs w:val="20"/>
        </w:rPr>
      </w:pPr>
    </w:p>
    <w:tbl>
      <w:tblPr>
        <w:tblStyle w:val="aff3"/>
        <w:tblW w:w="9040" w:type="dxa"/>
        <w:tblLayout w:type="fixed"/>
        <w:tblLook w:val="0400" w:firstRow="0" w:lastRow="0" w:firstColumn="0" w:lastColumn="0" w:noHBand="0" w:noVBand="1"/>
      </w:tblPr>
      <w:tblGrid>
        <w:gridCol w:w="1380"/>
        <w:gridCol w:w="4020"/>
        <w:gridCol w:w="2340"/>
        <w:gridCol w:w="1300"/>
      </w:tblGrid>
      <w:tr w:rsidR="00DE6FD2" w14:paraId="21C9C063" w14:textId="77777777">
        <w:trPr>
          <w:trHeight w:val="600"/>
        </w:trPr>
        <w:tc>
          <w:tcPr>
            <w:tcW w:w="1380" w:type="dxa"/>
            <w:tcBorders>
              <w:top w:val="single" w:sz="4" w:space="0" w:color="A6A6A6"/>
              <w:left w:val="single" w:sz="4" w:space="0" w:color="A6A6A6"/>
              <w:bottom w:val="single" w:sz="4" w:space="0" w:color="A6A6A6"/>
              <w:right w:val="single" w:sz="4" w:space="0" w:color="A6A6A6"/>
            </w:tcBorders>
            <w:shd w:val="clear" w:color="auto" w:fill="auto"/>
          </w:tcPr>
          <w:p w14:paraId="21C9C05F" w14:textId="77777777" w:rsidR="00DE6FD2" w:rsidRDefault="0081506B">
            <w:pPr>
              <w:widowControl/>
              <w:spacing w:before="0" w:after="0"/>
              <w:rPr>
                <w:b/>
                <w:color w:val="0000FF"/>
                <w:sz w:val="16"/>
                <w:szCs w:val="16"/>
                <w:u w:val="single"/>
              </w:rPr>
            </w:pPr>
            <w:hyperlink r:id="rId16">
              <w:r w:rsidR="00DE6166">
                <w:rPr>
                  <w:b/>
                  <w:color w:val="0000FF"/>
                  <w:sz w:val="16"/>
                  <w:szCs w:val="16"/>
                  <w:u w:val="single"/>
                </w:rPr>
                <w:t>S4aR240042</w:t>
              </w:r>
            </w:hyperlink>
          </w:p>
        </w:tc>
        <w:tc>
          <w:tcPr>
            <w:tcW w:w="4020" w:type="dxa"/>
            <w:tcBorders>
              <w:top w:val="single" w:sz="4" w:space="0" w:color="A6A6A6"/>
              <w:left w:val="nil"/>
              <w:bottom w:val="single" w:sz="4" w:space="0" w:color="A6A6A6"/>
              <w:right w:val="single" w:sz="4" w:space="0" w:color="A6A6A6"/>
            </w:tcBorders>
            <w:shd w:val="clear" w:color="auto" w:fill="auto"/>
          </w:tcPr>
          <w:p w14:paraId="21C9C060" w14:textId="77777777" w:rsidR="00DE6FD2" w:rsidRDefault="00DE6166">
            <w:pPr>
              <w:widowControl/>
              <w:spacing w:before="0" w:after="0"/>
              <w:rPr>
                <w:sz w:val="16"/>
                <w:szCs w:val="16"/>
              </w:rPr>
            </w:pPr>
            <w:r>
              <w:rPr>
                <w:sz w:val="16"/>
                <w:szCs w:val="16"/>
              </w:rPr>
              <w:t>[FS_5G_RTP_Ph2] Candidate RTCP messages and RTP header extensions to support XR services in 5G</w:t>
            </w:r>
          </w:p>
        </w:tc>
        <w:tc>
          <w:tcPr>
            <w:tcW w:w="2340" w:type="dxa"/>
            <w:tcBorders>
              <w:top w:val="single" w:sz="4" w:space="0" w:color="A6A6A6"/>
              <w:left w:val="nil"/>
              <w:bottom w:val="single" w:sz="4" w:space="0" w:color="A6A6A6"/>
              <w:right w:val="single" w:sz="4" w:space="0" w:color="A6A6A6"/>
            </w:tcBorders>
            <w:shd w:val="clear" w:color="auto" w:fill="auto"/>
          </w:tcPr>
          <w:p w14:paraId="21C9C061" w14:textId="77777777" w:rsidR="00DE6FD2" w:rsidRDefault="00DE6166">
            <w:pPr>
              <w:widowControl/>
              <w:spacing w:before="0" w:after="0"/>
              <w:rPr>
                <w:sz w:val="16"/>
                <w:szCs w:val="16"/>
              </w:rPr>
            </w:pPr>
            <w:r>
              <w:rPr>
                <w:sz w:val="16"/>
                <w:szCs w:val="16"/>
              </w:rPr>
              <w:t>Qualcomm Technologies Ireland</w:t>
            </w:r>
          </w:p>
        </w:tc>
        <w:tc>
          <w:tcPr>
            <w:tcW w:w="1300" w:type="dxa"/>
            <w:tcBorders>
              <w:top w:val="single" w:sz="4" w:space="0" w:color="A6A6A6"/>
              <w:left w:val="nil"/>
              <w:bottom w:val="single" w:sz="4" w:space="0" w:color="A6A6A6"/>
              <w:right w:val="single" w:sz="4" w:space="0" w:color="A6A6A6"/>
            </w:tcBorders>
            <w:shd w:val="clear" w:color="auto" w:fill="BFBFBF"/>
          </w:tcPr>
          <w:p w14:paraId="21C9C062" w14:textId="77777777" w:rsidR="00DE6FD2" w:rsidRDefault="00DE6166">
            <w:pPr>
              <w:widowControl/>
              <w:spacing w:before="0" w:after="0"/>
              <w:rPr>
                <w:sz w:val="16"/>
                <w:szCs w:val="16"/>
              </w:rPr>
            </w:pPr>
            <w:r>
              <w:rPr>
                <w:sz w:val="16"/>
                <w:szCs w:val="16"/>
              </w:rPr>
              <w:t>Ma Liangping</w:t>
            </w:r>
          </w:p>
        </w:tc>
      </w:tr>
    </w:tbl>
    <w:p w14:paraId="21C9C064" w14:textId="77777777" w:rsidR="00DE6FD2" w:rsidRDefault="00DE6166">
      <w:pPr>
        <w:tabs>
          <w:tab w:val="left" w:pos="7088"/>
        </w:tabs>
        <w:rPr>
          <w:sz w:val="20"/>
          <w:szCs w:val="20"/>
          <w:u w:val="single"/>
        </w:rPr>
      </w:pPr>
      <w:r>
        <w:rPr>
          <w:sz w:val="20"/>
          <w:szCs w:val="20"/>
          <w:u w:val="single"/>
        </w:rPr>
        <w:t>Presenter:</w:t>
      </w:r>
      <w:r>
        <w:rPr>
          <w:sz w:val="20"/>
          <w:szCs w:val="20"/>
        </w:rPr>
        <w:t xml:space="preserve"> Liangping</w:t>
      </w:r>
    </w:p>
    <w:p w14:paraId="21C9C065" w14:textId="77777777" w:rsidR="00DE6FD2" w:rsidRDefault="00DE6166">
      <w:pPr>
        <w:tabs>
          <w:tab w:val="left" w:pos="7088"/>
        </w:tabs>
        <w:rPr>
          <w:sz w:val="20"/>
          <w:szCs w:val="20"/>
          <w:u w:val="single"/>
        </w:rPr>
      </w:pPr>
      <w:r>
        <w:rPr>
          <w:sz w:val="20"/>
          <w:szCs w:val="20"/>
          <w:u w:val="single"/>
        </w:rPr>
        <w:t>Comments:</w:t>
      </w:r>
    </w:p>
    <w:p w14:paraId="21C9C066" w14:textId="77777777" w:rsidR="00DE6FD2" w:rsidRDefault="00DE6166">
      <w:pPr>
        <w:numPr>
          <w:ilvl w:val="0"/>
          <w:numId w:val="2"/>
        </w:numPr>
        <w:tabs>
          <w:tab w:val="left" w:pos="7088"/>
        </w:tabs>
        <w:rPr>
          <w:sz w:val="20"/>
          <w:szCs w:val="20"/>
        </w:rPr>
      </w:pPr>
      <w:r>
        <w:rPr>
          <w:sz w:val="20"/>
          <w:szCs w:val="20"/>
        </w:rPr>
        <w:t xml:space="preserve">Serhan: For RTCP if we list some of the </w:t>
      </w:r>
      <w:proofErr w:type="spellStart"/>
      <w:r>
        <w:rPr>
          <w:sz w:val="20"/>
          <w:szCs w:val="20"/>
        </w:rPr>
        <w:t>libwebrtc</w:t>
      </w:r>
      <w:proofErr w:type="spellEnd"/>
      <w:r>
        <w:rPr>
          <w:sz w:val="20"/>
          <w:szCs w:val="20"/>
        </w:rPr>
        <w:t xml:space="preserve"> then some are missing FIR </w:t>
      </w:r>
      <w:proofErr w:type="gramStart"/>
      <w:r>
        <w:rPr>
          <w:sz w:val="20"/>
          <w:szCs w:val="20"/>
        </w:rPr>
        <w:t>etc..</w:t>
      </w:r>
      <w:proofErr w:type="gramEnd"/>
      <w:r>
        <w:rPr>
          <w:sz w:val="20"/>
          <w:szCs w:val="20"/>
        </w:rPr>
        <w:t xml:space="preserve"> For the RTP HE, we do not mention RTP HE for XR pose etc. What </w:t>
      </w:r>
      <w:proofErr w:type="gramStart"/>
      <w:r>
        <w:rPr>
          <w:sz w:val="20"/>
          <w:szCs w:val="20"/>
        </w:rPr>
        <w:t>is</w:t>
      </w:r>
      <w:proofErr w:type="gramEnd"/>
      <w:r>
        <w:rPr>
          <w:sz w:val="20"/>
          <w:szCs w:val="20"/>
        </w:rPr>
        <w:t xml:space="preserve"> the criteria?</w:t>
      </w:r>
    </w:p>
    <w:p w14:paraId="21C9C067" w14:textId="77777777" w:rsidR="00DE6FD2" w:rsidRDefault="00DE6166">
      <w:pPr>
        <w:numPr>
          <w:ilvl w:val="0"/>
          <w:numId w:val="2"/>
        </w:numPr>
        <w:tabs>
          <w:tab w:val="left" w:pos="7088"/>
        </w:tabs>
        <w:rPr>
          <w:sz w:val="20"/>
          <w:szCs w:val="20"/>
        </w:rPr>
      </w:pPr>
      <w:r>
        <w:rPr>
          <w:sz w:val="20"/>
          <w:szCs w:val="20"/>
        </w:rPr>
        <w:t>Liangping: These are directed at measuring the delay and congestion control estimation.</w:t>
      </w:r>
    </w:p>
    <w:p w14:paraId="21C9C068" w14:textId="77777777" w:rsidR="00DE6FD2" w:rsidRDefault="00DE6166">
      <w:pPr>
        <w:numPr>
          <w:ilvl w:val="0"/>
          <w:numId w:val="2"/>
        </w:numPr>
        <w:tabs>
          <w:tab w:val="left" w:pos="7088"/>
        </w:tabs>
        <w:rPr>
          <w:sz w:val="20"/>
          <w:szCs w:val="20"/>
        </w:rPr>
      </w:pPr>
      <w:r>
        <w:rPr>
          <w:sz w:val="20"/>
          <w:szCs w:val="20"/>
        </w:rPr>
        <w:t>Serhan: Can we clarify this?</w:t>
      </w:r>
    </w:p>
    <w:p w14:paraId="21C9C069" w14:textId="77777777" w:rsidR="00DE6FD2" w:rsidRDefault="00DE6166">
      <w:pPr>
        <w:numPr>
          <w:ilvl w:val="0"/>
          <w:numId w:val="2"/>
        </w:numPr>
        <w:tabs>
          <w:tab w:val="left" w:pos="7088"/>
        </w:tabs>
        <w:rPr>
          <w:sz w:val="20"/>
          <w:szCs w:val="20"/>
        </w:rPr>
      </w:pPr>
      <w:r>
        <w:rPr>
          <w:sz w:val="20"/>
          <w:szCs w:val="20"/>
        </w:rPr>
        <w:t>Liangping: Yes, I can clarify this and add more details to the note.</w:t>
      </w:r>
    </w:p>
    <w:p w14:paraId="21C9C06A" w14:textId="77777777" w:rsidR="00DE6FD2" w:rsidRDefault="00DE6166">
      <w:pPr>
        <w:tabs>
          <w:tab w:val="left" w:pos="7088"/>
        </w:tabs>
        <w:rPr>
          <w:sz w:val="20"/>
          <w:szCs w:val="20"/>
        </w:rPr>
      </w:pPr>
      <w:r>
        <w:rPr>
          <w:sz w:val="20"/>
          <w:szCs w:val="20"/>
          <w:u w:val="single"/>
        </w:rPr>
        <w:t xml:space="preserve">Status: </w:t>
      </w:r>
      <w:r>
        <w:rPr>
          <w:sz w:val="20"/>
          <w:szCs w:val="20"/>
        </w:rPr>
        <w:t>Endorsed</w:t>
      </w:r>
    </w:p>
    <w:p w14:paraId="21C9C06B" w14:textId="77777777" w:rsidR="00DE6FD2" w:rsidRDefault="00DE6FD2">
      <w:pPr>
        <w:tabs>
          <w:tab w:val="left" w:pos="7088"/>
        </w:tabs>
        <w:rPr>
          <w:sz w:val="20"/>
          <w:szCs w:val="20"/>
        </w:rPr>
      </w:pPr>
    </w:p>
    <w:tbl>
      <w:tblPr>
        <w:tblStyle w:val="aff4"/>
        <w:tblW w:w="9040" w:type="dxa"/>
        <w:tblLayout w:type="fixed"/>
        <w:tblLook w:val="0400" w:firstRow="0" w:lastRow="0" w:firstColumn="0" w:lastColumn="0" w:noHBand="0" w:noVBand="1"/>
      </w:tblPr>
      <w:tblGrid>
        <w:gridCol w:w="1380"/>
        <w:gridCol w:w="4020"/>
        <w:gridCol w:w="2340"/>
        <w:gridCol w:w="1300"/>
      </w:tblGrid>
      <w:tr w:rsidR="00DE6FD2" w14:paraId="21C9C070" w14:textId="77777777">
        <w:trPr>
          <w:trHeight w:val="300"/>
        </w:trPr>
        <w:tc>
          <w:tcPr>
            <w:tcW w:w="1380" w:type="dxa"/>
            <w:tcBorders>
              <w:top w:val="single" w:sz="4" w:space="0" w:color="A6A6A6"/>
              <w:left w:val="single" w:sz="4" w:space="0" w:color="A6A6A6"/>
              <w:bottom w:val="single" w:sz="4" w:space="0" w:color="A6A6A6"/>
              <w:right w:val="single" w:sz="4" w:space="0" w:color="A6A6A6"/>
            </w:tcBorders>
            <w:shd w:val="clear" w:color="auto" w:fill="auto"/>
          </w:tcPr>
          <w:p w14:paraId="21C9C06C" w14:textId="77777777" w:rsidR="00DE6FD2" w:rsidRDefault="0081506B">
            <w:pPr>
              <w:widowControl/>
              <w:spacing w:before="0" w:after="0"/>
              <w:rPr>
                <w:b/>
                <w:color w:val="0000FF"/>
                <w:sz w:val="16"/>
                <w:szCs w:val="16"/>
                <w:u w:val="single"/>
              </w:rPr>
            </w:pPr>
            <w:hyperlink r:id="rId17">
              <w:r w:rsidR="00DE6166">
                <w:rPr>
                  <w:b/>
                  <w:color w:val="0000FF"/>
                  <w:sz w:val="16"/>
                  <w:szCs w:val="16"/>
                  <w:u w:val="single"/>
                </w:rPr>
                <w:t>S4aR240043</w:t>
              </w:r>
            </w:hyperlink>
          </w:p>
        </w:tc>
        <w:tc>
          <w:tcPr>
            <w:tcW w:w="4020" w:type="dxa"/>
            <w:tcBorders>
              <w:top w:val="single" w:sz="4" w:space="0" w:color="A6A6A6"/>
              <w:left w:val="nil"/>
              <w:bottom w:val="single" w:sz="4" w:space="0" w:color="A6A6A6"/>
              <w:right w:val="single" w:sz="4" w:space="0" w:color="A6A6A6"/>
            </w:tcBorders>
            <w:shd w:val="clear" w:color="auto" w:fill="auto"/>
          </w:tcPr>
          <w:p w14:paraId="21C9C06D" w14:textId="77777777" w:rsidR="00DE6FD2" w:rsidRDefault="00DE6166">
            <w:pPr>
              <w:widowControl/>
              <w:spacing w:before="0" w:after="0"/>
              <w:rPr>
                <w:sz w:val="16"/>
                <w:szCs w:val="16"/>
              </w:rPr>
            </w:pPr>
            <w:r>
              <w:rPr>
                <w:sz w:val="16"/>
                <w:szCs w:val="16"/>
              </w:rPr>
              <w:t xml:space="preserve">[FS_5G_RTP_PH2] KI#12 Dynamic Traffic Characteristics of RTP Senders. </w:t>
            </w:r>
          </w:p>
        </w:tc>
        <w:tc>
          <w:tcPr>
            <w:tcW w:w="2340" w:type="dxa"/>
            <w:tcBorders>
              <w:top w:val="single" w:sz="4" w:space="0" w:color="A6A6A6"/>
              <w:left w:val="nil"/>
              <w:bottom w:val="single" w:sz="4" w:space="0" w:color="A6A6A6"/>
              <w:right w:val="single" w:sz="4" w:space="0" w:color="A6A6A6"/>
            </w:tcBorders>
            <w:shd w:val="clear" w:color="auto" w:fill="auto"/>
          </w:tcPr>
          <w:p w14:paraId="21C9C06E" w14:textId="77777777" w:rsidR="00DE6FD2" w:rsidRDefault="00DE6166">
            <w:pPr>
              <w:widowControl/>
              <w:spacing w:before="0" w:after="0"/>
              <w:rPr>
                <w:sz w:val="16"/>
                <w:szCs w:val="16"/>
              </w:rPr>
            </w:pPr>
            <w:r>
              <w:rPr>
                <w:sz w:val="16"/>
                <w:szCs w:val="16"/>
              </w:rPr>
              <w:t>Huawei Technologies France</w:t>
            </w:r>
          </w:p>
        </w:tc>
        <w:tc>
          <w:tcPr>
            <w:tcW w:w="1300" w:type="dxa"/>
            <w:tcBorders>
              <w:top w:val="single" w:sz="4" w:space="0" w:color="A6A6A6"/>
              <w:left w:val="nil"/>
              <w:bottom w:val="single" w:sz="4" w:space="0" w:color="A6A6A6"/>
              <w:right w:val="single" w:sz="4" w:space="0" w:color="A6A6A6"/>
            </w:tcBorders>
            <w:shd w:val="clear" w:color="auto" w:fill="BFBFBF"/>
          </w:tcPr>
          <w:p w14:paraId="21C9C06F" w14:textId="77777777" w:rsidR="00DE6FD2" w:rsidRDefault="00DE6166">
            <w:pPr>
              <w:widowControl/>
              <w:spacing w:before="0" w:after="0"/>
              <w:rPr>
                <w:sz w:val="16"/>
                <w:szCs w:val="16"/>
              </w:rPr>
            </w:pPr>
            <w:proofErr w:type="spellStart"/>
            <w:r>
              <w:rPr>
                <w:sz w:val="16"/>
                <w:szCs w:val="16"/>
              </w:rPr>
              <w:t>Rufail</w:t>
            </w:r>
            <w:proofErr w:type="spellEnd"/>
            <w:r>
              <w:rPr>
                <w:sz w:val="16"/>
                <w:szCs w:val="16"/>
              </w:rPr>
              <w:t xml:space="preserve"> Mekuria</w:t>
            </w:r>
          </w:p>
        </w:tc>
      </w:tr>
    </w:tbl>
    <w:p w14:paraId="21C9C071" w14:textId="77777777" w:rsidR="00DE6FD2" w:rsidRDefault="00DE6166">
      <w:pPr>
        <w:tabs>
          <w:tab w:val="left" w:pos="7088"/>
        </w:tabs>
        <w:rPr>
          <w:sz w:val="20"/>
          <w:szCs w:val="20"/>
          <w:u w:val="single"/>
        </w:rPr>
      </w:pPr>
      <w:r>
        <w:rPr>
          <w:sz w:val="20"/>
          <w:szCs w:val="20"/>
          <w:u w:val="single"/>
        </w:rPr>
        <w:t>Presenter:</w:t>
      </w:r>
      <w:r>
        <w:rPr>
          <w:sz w:val="20"/>
          <w:szCs w:val="20"/>
        </w:rPr>
        <w:t xml:space="preserve"> Rufael</w:t>
      </w:r>
    </w:p>
    <w:p w14:paraId="21C9C072" w14:textId="77777777" w:rsidR="00DE6FD2" w:rsidRDefault="00DE6166">
      <w:pPr>
        <w:tabs>
          <w:tab w:val="left" w:pos="7088"/>
        </w:tabs>
        <w:rPr>
          <w:sz w:val="20"/>
          <w:szCs w:val="20"/>
          <w:u w:val="single"/>
        </w:rPr>
      </w:pPr>
      <w:r>
        <w:rPr>
          <w:sz w:val="20"/>
          <w:szCs w:val="20"/>
          <w:u w:val="single"/>
        </w:rPr>
        <w:t>Comments:</w:t>
      </w:r>
    </w:p>
    <w:p w14:paraId="21C9C073" w14:textId="77777777" w:rsidR="00DE6FD2" w:rsidRDefault="00DE6166">
      <w:pPr>
        <w:numPr>
          <w:ilvl w:val="0"/>
          <w:numId w:val="2"/>
        </w:numPr>
        <w:tabs>
          <w:tab w:val="left" w:pos="7088"/>
        </w:tabs>
        <w:rPr>
          <w:sz w:val="20"/>
          <w:szCs w:val="20"/>
        </w:rPr>
      </w:pPr>
      <w:r>
        <w:rPr>
          <w:sz w:val="20"/>
          <w:szCs w:val="20"/>
        </w:rPr>
        <w:t>Serhan: Useful information. On second WebRTC pacer - interesting to see how pacer behaves under different network conditions/loads. I believe the sending behavior will be different.</w:t>
      </w:r>
    </w:p>
    <w:p w14:paraId="21C9C074" w14:textId="77777777" w:rsidR="00DE6FD2" w:rsidRDefault="00DE6166">
      <w:pPr>
        <w:numPr>
          <w:ilvl w:val="0"/>
          <w:numId w:val="2"/>
        </w:numPr>
        <w:tabs>
          <w:tab w:val="left" w:pos="7088"/>
        </w:tabs>
        <w:rPr>
          <w:sz w:val="20"/>
          <w:szCs w:val="20"/>
        </w:rPr>
      </w:pPr>
      <w:r>
        <w:rPr>
          <w:sz w:val="20"/>
          <w:szCs w:val="20"/>
        </w:rPr>
        <w:t>Rufael: Thanks - that is situation is also of interest.</w:t>
      </w:r>
    </w:p>
    <w:p w14:paraId="21C9C075" w14:textId="77777777" w:rsidR="00DE6FD2" w:rsidRDefault="00DE6166">
      <w:pPr>
        <w:numPr>
          <w:ilvl w:val="0"/>
          <w:numId w:val="2"/>
        </w:numPr>
        <w:tabs>
          <w:tab w:val="left" w:pos="7088"/>
        </w:tabs>
        <w:rPr>
          <w:sz w:val="20"/>
          <w:szCs w:val="20"/>
        </w:rPr>
      </w:pPr>
      <w:r>
        <w:rPr>
          <w:sz w:val="20"/>
          <w:szCs w:val="20"/>
        </w:rPr>
        <w:t>Thorsten: Good to point out is focused on the network from the sender side. WebRTC will adapt pacing based on the congestion control embedded. Good to note that this is on the sender side. Sender may also adapt the sending rate.</w:t>
      </w:r>
    </w:p>
    <w:p w14:paraId="21C9C076" w14:textId="77777777" w:rsidR="00DE6FD2" w:rsidRDefault="00DE6166">
      <w:pPr>
        <w:numPr>
          <w:ilvl w:val="0"/>
          <w:numId w:val="2"/>
        </w:numPr>
        <w:tabs>
          <w:tab w:val="left" w:pos="7088"/>
        </w:tabs>
        <w:rPr>
          <w:sz w:val="20"/>
          <w:szCs w:val="20"/>
        </w:rPr>
      </w:pPr>
      <w:r>
        <w:rPr>
          <w:sz w:val="20"/>
          <w:szCs w:val="20"/>
        </w:rPr>
        <w:t xml:space="preserve">Rufael: Ok. For </w:t>
      </w:r>
      <w:proofErr w:type="spellStart"/>
      <w:r>
        <w:rPr>
          <w:sz w:val="20"/>
          <w:szCs w:val="20"/>
        </w:rPr>
        <w:t>Gstreamer</w:t>
      </w:r>
      <w:proofErr w:type="spellEnd"/>
      <w:r>
        <w:rPr>
          <w:sz w:val="20"/>
          <w:szCs w:val="20"/>
        </w:rPr>
        <w:t xml:space="preserve"> we also measure on the receiver side.</w:t>
      </w:r>
    </w:p>
    <w:p w14:paraId="21C9C077" w14:textId="77777777" w:rsidR="00DE6FD2" w:rsidRDefault="00DE6166">
      <w:pPr>
        <w:numPr>
          <w:ilvl w:val="0"/>
          <w:numId w:val="2"/>
        </w:numPr>
        <w:tabs>
          <w:tab w:val="left" w:pos="7088"/>
        </w:tabs>
        <w:rPr>
          <w:sz w:val="20"/>
          <w:szCs w:val="20"/>
        </w:rPr>
      </w:pPr>
      <w:r>
        <w:rPr>
          <w:sz w:val="20"/>
          <w:szCs w:val="20"/>
        </w:rPr>
        <w:t>Thorsten: Then would be good to clarify the network conditions.</w:t>
      </w:r>
    </w:p>
    <w:p w14:paraId="21C9C078" w14:textId="77777777" w:rsidR="00DE6FD2" w:rsidRDefault="00DE6166">
      <w:pPr>
        <w:numPr>
          <w:ilvl w:val="0"/>
          <w:numId w:val="2"/>
        </w:numPr>
        <w:tabs>
          <w:tab w:val="left" w:pos="7088"/>
        </w:tabs>
        <w:rPr>
          <w:sz w:val="20"/>
          <w:szCs w:val="20"/>
        </w:rPr>
      </w:pPr>
      <w:r>
        <w:rPr>
          <w:sz w:val="20"/>
          <w:szCs w:val="20"/>
        </w:rPr>
        <w:t>Liangping: Very helpful. On setup - what is the measurement point in the system diagram?</w:t>
      </w:r>
    </w:p>
    <w:p w14:paraId="21C9C079" w14:textId="77777777" w:rsidR="00DE6FD2" w:rsidRDefault="00DE6166">
      <w:pPr>
        <w:numPr>
          <w:ilvl w:val="0"/>
          <w:numId w:val="2"/>
        </w:numPr>
        <w:tabs>
          <w:tab w:val="left" w:pos="7088"/>
        </w:tabs>
        <w:rPr>
          <w:sz w:val="20"/>
          <w:szCs w:val="20"/>
        </w:rPr>
      </w:pPr>
      <w:r>
        <w:rPr>
          <w:sz w:val="20"/>
          <w:szCs w:val="20"/>
        </w:rPr>
        <w:t>Rufael: At the sockets by means of Wireshark. Only traffic traces.</w:t>
      </w:r>
    </w:p>
    <w:p w14:paraId="21C9C07A" w14:textId="77777777" w:rsidR="00DE6FD2" w:rsidRDefault="00DE6166">
      <w:pPr>
        <w:numPr>
          <w:ilvl w:val="0"/>
          <w:numId w:val="2"/>
        </w:numPr>
        <w:tabs>
          <w:tab w:val="left" w:pos="7088"/>
        </w:tabs>
        <w:rPr>
          <w:sz w:val="20"/>
          <w:szCs w:val="20"/>
        </w:rPr>
      </w:pPr>
      <w:r>
        <w:rPr>
          <w:sz w:val="20"/>
          <w:szCs w:val="20"/>
        </w:rPr>
        <w:t>Liangping: How do you derive Bytes/</w:t>
      </w:r>
      <w:proofErr w:type="spellStart"/>
      <w:r>
        <w:rPr>
          <w:sz w:val="20"/>
          <w:szCs w:val="20"/>
        </w:rPr>
        <w:t>ms</w:t>
      </w:r>
      <w:proofErr w:type="spellEnd"/>
      <w:r>
        <w:rPr>
          <w:sz w:val="20"/>
          <w:szCs w:val="20"/>
        </w:rPr>
        <w:t xml:space="preserve"> metric? What is the measurement period?</w:t>
      </w:r>
    </w:p>
    <w:p w14:paraId="21C9C07B" w14:textId="77777777" w:rsidR="00DE6FD2" w:rsidRDefault="00DE6166">
      <w:pPr>
        <w:numPr>
          <w:ilvl w:val="0"/>
          <w:numId w:val="2"/>
        </w:numPr>
        <w:tabs>
          <w:tab w:val="left" w:pos="7088"/>
        </w:tabs>
        <w:rPr>
          <w:sz w:val="20"/>
          <w:szCs w:val="20"/>
        </w:rPr>
      </w:pPr>
      <w:r>
        <w:rPr>
          <w:sz w:val="20"/>
          <w:szCs w:val="20"/>
        </w:rPr>
        <w:t xml:space="preserve">Rufael: Is 1ms - </w:t>
      </w:r>
      <w:proofErr w:type="spellStart"/>
      <w:r>
        <w:rPr>
          <w:sz w:val="20"/>
          <w:szCs w:val="20"/>
        </w:rPr>
        <w:t>wireshark</w:t>
      </w:r>
      <w:proofErr w:type="spellEnd"/>
      <w:r>
        <w:rPr>
          <w:sz w:val="20"/>
          <w:szCs w:val="20"/>
        </w:rPr>
        <w:t xml:space="preserve"> statistics set to 1ms.</w:t>
      </w:r>
    </w:p>
    <w:p w14:paraId="21C9C07C" w14:textId="77777777" w:rsidR="00DE6FD2" w:rsidRDefault="00DE6166">
      <w:pPr>
        <w:numPr>
          <w:ilvl w:val="0"/>
          <w:numId w:val="2"/>
        </w:numPr>
        <w:tabs>
          <w:tab w:val="left" w:pos="7088"/>
        </w:tabs>
        <w:rPr>
          <w:sz w:val="20"/>
          <w:szCs w:val="20"/>
        </w:rPr>
      </w:pPr>
      <w:r>
        <w:rPr>
          <w:sz w:val="20"/>
          <w:szCs w:val="20"/>
        </w:rPr>
        <w:t xml:space="preserve">Liangping: You can also consider 0.1 </w:t>
      </w:r>
      <w:proofErr w:type="spellStart"/>
      <w:r>
        <w:rPr>
          <w:sz w:val="20"/>
          <w:szCs w:val="20"/>
        </w:rPr>
        <w:t>ms</w:t>
      </w:r>
      <w:proofErr w:type="spellEnd"/>
      <w:r>
        <w:rPr>
          <w:sz w:val="20"/>
          <w:szCs w:val="20"/>
        </w:rPr>
        <w:t xml:space="preserve"> right? In that case, the spikes in the figures may be 10x higher.</w:t>
      </w:r>
    </w:p>
    <w:p w14:paraId="21C9C07D" w14:textId="77777777" w:rsidR="00DE6FD2" w:rsidRDefault="00DE6166">
      <w:pPr>
        <w:numPr>
          <w:ilvl w:val="0"/>
          <w:numId w:val="2"/>
        </w:numPr>
        <w:tabs>
          <w:tab w:val="left" w:pos="7088"/>
        </w:tabs>
        <w:rPr>
          <w:sz w:val="20"/>
          <w:szCs w:val="20"/>
        </w:rPr>
      </w:pPr>
      <w:r>
        <w:rPr>
          <w:sz w:val="20"/>
          <w:szCs w:val="20"/>
        </w:rPr>
        <w:t>Saba: Ok to agree and still add more things to it in the future?</w:t>
      </w:r>
    </w:p>
    <w:p w14:paraId="21C9C07E" w14:textId="77777777" w:rsidR="00DE6FD2" w:rsidRDefault="00DE6166">
      <w:pPr>
        <w:tabs>
          <w:tab w:val="left" w:pos="7088"/>
        </w:tabs>
        <w:rPr>
          <w:b/>
          <w:sz w:val="20"/>
          <w:szCs w:val="20"/>
        </w:rPr>
      </w:pPr>
      <w:r>
        <w:rPr>
          <w:sz w:val="20"/>
          <w:szCs w:val="20"/>
          <w:u w:val="single"/>
        </w:rPr>
        <w:t xml:space="preserve">Status: </w:t>
      </w:r>
      <w:r>
        <w:rPr>
          <w:sz w:val="20"/>
          <w:szCs w:val="20"/>
        </w:rPr>
        <w:t>Endorsed</w:t>
      </w:r>
    </w:p>
    <w:p w14:paraId="21C9C07F" w14:textId="77777777" w:rsidR="00DE6FD2" w:rsidRDefault="00DE6FD2">
      <w:pPr>
        <w:widowControl/>
        <w:pBdr>
          <w:top w:val="nil"/>
          <w:left w:val="nil"/>
          <w:bottom w:val="nil"/>
          <w:right w:val="nil"/>
          <w:between w:val="nil"/>
        </w:pBdr>
        <w:tabs>
          <w:tab w:val="left" w:pos="7088"/>
        </w:tabs>
        <w:spacing w:before="120" w:after="0"/>
        <w:rPr>
          <w:b/>
          <w:color w:val="000000"/>
          <w:sz w:val="20"/>
          <w:szCs w:val="20"/>
        </w:rPr>
      </w:pPr>
    </w:p>
    <w:p w14:paraId="21C9C080" w14:textId="77777777" w:rsidR="00DE6FD2" w:rsidRDefault="00DE6FD2">
      <w:pPr>
        <w:widowControl/>
        <w:pBdr>
          <w:top w:val="nil"/>
          <w:left w:val="nil"/>
          <w:bottom w:val="nil"/>
          <w:right w:val="nil"/>
          <w:between w:val="nil"/>
        </w:pBdr>
        <w:tabs>
          <w:tab w:val="left" w:pos="7088"/>
        </w:tabs>
        <w:spacing w:before="120" w:after="0"/>
        <w:rPr>
          <w:b/>
          <w:color w:val="000000"/>
          <w:sz w:val="20"/>
          <w:szCs w:val="20"/>
        </w:rPr>
      </w:pPr>
    </w:p>
    <w:tbl>
      <w:tblPr>
        <w:tblStyle w:val="aff5"/>
        <w:tblW w:w="9040" w:type="dxa"/>
        <w:tblLayout w:type="fixed"/>
        <w:tblLook w:val="0400" w:firstRow="0" w:lastRow="0" w:firstColumn="0" w:lastColumn="0" w:noHBand="0" w:noVBand="1"/>
      </w:tblPr>
      <w:tblGrid>
        <w:gridCol w:w="1380"/>
        <w:gridCol w:w="4020"/>
        <w:gridCol w:w="2340"/>
        <w:gridCol w:w="1300"/>
      </w:tblGrid>
      <w:tr w:rsidR="00DE6FD2" w14:paraId="21C9C085" w14:textId="77777777">
        <w:trPr>
          <w:trHeight w:val="600"/>
        </w:trPr>
        <w:tc>
          <w:tcPr>
            <w:tcW w:w="1380" w:type="dxa"/>
            <w:tcBorders>
              <w:top w:val="single" w:sz="4" w:space="0" w:color="A6A6A6"/>
              <w:left w:val="single" w:sz="4" w:space="0" w:color="A6A6A6"/>
              <w:bottom w:val="single" w:sz="4" w:space="0" w:color="A6A6A6"/>
              <w:right w:val="single" w:sz="4" w:space="0" w:color="A6A6A6"/>
            </w:tcBorders>
            <w:shd w:val="clear" w:color="auto" w:fill="auto"/>
          </w:tcPr>
          <w:p w14:paraId="21C9C081" w14:textId="77777777" w:rsidR="00DE6FD2" w:rsidRDefault="0081506B">
            <w:pPr>
              <w:widowControl/>
              <w:spacing w:before="0" w:after="0"/>
              <w:rPr>
                <w:b/>
                <w:color w:val="0000FF"/>
                <w:sz w:val="16"/>
                <w:szCs w:val="16"/>
                <w:u w:val="single"/>
              </w:rPr>
            </w:pPr>
            <w:hyperlink r:id="rId18">
              <w:r w:rsidR="00DE6166">
                <w:rPr>
                  <w:b/>
                  <w:color w:val="0000FF"/>
                  <w:sz w:val="16"/>
                  <w:szCs w:val="16"/>
                  <w:u w:val="single"/>
                </w:rPr>
                <w:t>S4aR240044</w:t>
              </w:r>
            </w:hyperlink>
          </w:p>
        </w:tc>
        <w:tc>
          <w:tcPr>
            <w:tcW w:w="4020" w:type="dxa"/>
            <w:tcBorders>
              <w:top w:val="single" w:sz="4" w:space="0" w:color="A6A6A6"/>
              <w:left w:val="nil"/>
              <w:bottom w:val="single" w:sz="4" w:space="0" w:color="A6A6A6"/>
              <w:right w:val="single" w:sz="4" w:space="0" w:color="A6A6A6"/>
            </w:tcBorders>
            <w:shd w:val="clear" w:color="auto" w:fill="auto"/>
          </w:tcPr>
          <w:p w14:paraId="21C9C082" w14:textId="77777777" w:rsidR="00DE6FD2" w:rsidRDefault="00DE6166">
            <w:pPr>
              <w:widowControl/>
              <w:spacing w:before="0" w:after="0"/>
              <w:rPr>
                <w:sz w:val="16"/>
                <w:szCs w:val="16"/>
              </w:rPr>
            </w:pPr>
            <w:r>
              <w:rPr>
                <w:sz w:val="16"/>
                <w:szCs w:val="16"/>
              </w:rPr>
              <w:t>[FS_5G_RTP_PH2] KI#12 RTP Header Extension for Dynamic Traffic Characteristics</w:t>
            </w:r>
          </w:p>
        </w:tc>
        <w:tc>
          <w:tcPr>
            <w:tcW w:w="2340" w:type="dxa"/>
            <w:tcBorders>
              <w:top w:val="single" w:sz="4" w:space="0" w:color="A6A6A6"/>
              <w:left w:val="nil"/>
              <w:bottom w:val="single" w:sz="4" w:space="0" w:color="A6A6A6"/>
              <w:right w:val="single" w:sz="4" w:space="0" w:color="A6A6A6"/>
            </w:tcBorders>
            <w:shd w:val="clear" w:color="auto" w:fill="auto"/>
          </w:tcPr>
          <w:p w14:paraId="21C9C083" w14:textId="77777777" w:rsidR="00DE6FD2" w:rsidRDefault="00DE6166">
            <w:pPr>
              <w:widowControl/>
              <w:spacing w:before="0" w:after="0"/>
              <w:rPr>
                <w:sz w:val="16"/>
                <w:szCs w:val="16"/>
              </w:rPr>
            </w:pPr>
            <w:r>
              <w:rPr>
                <w:sz w:val="16"/>
                <w:szCs w:val="16"/>
              </w:rPr>
              <w:t>Huawei Technologies France</w:t>
            </w:r>
          </w:p>
        </w:tc>
        <w:tc>
          <w:tcPr>
            <w:tcW w:w="1300" w:type="dxa"/>
            <w:tcBorders>
              <w:top w:val="single" w:sz="4" w:space="0" w:color="A6A6A6"/>
              <w:left w:val="nil"/>
              <w:bottom w:val="single" w:sz="4" w:space="0" w:color="A6A6A6"/>
              <w:right w:val="single" w:sz="4" w:space="0" w:color="A6A6A6"/>
            </w:tcBorders>
            <w:shd w:val="clear" w:color="auto" w:fill="BFBFBF"/>
          </w:tcPr>
          <w:p w14:paraId="21C9C084" w14:textId="77777777" w:rsidR="00DE6FD2" w:rsidRDefault="00DE6166">
            <w:pPr>
              <w:widowControl/>
              <w:spacing w:before="0" w:after="0"/>
              <w:rPr>
                <w:sz w:val="16"/>
                <w:szCs w:val="16"/>
              </w:rPr>
            </w:pPr>
            <w:proofErr w:type="spellStart"/>
            <w:r>
              <w:rPr>
                <w:sz w:val="16"/>
                <w:szCs w:val="16"/>
              </w:rPr>
              <w:t>Rufail</w:t>
            </w:r>
            <w:proofErr w:type="spellEnd"/>
            <w:r>
              <w:rPr>
                <w:sz w:val="16"/>
                <w:szCs w:val="16"/>
              </w:rPr>
              <w:t xml:space="preserve"> Mekuria</w:t>
            </w:r>
          </w:p>
        </w:tc>
      </w:tr>
    </w:tbl>
    <w:p w14:paraId="21C9C086" w14:textId="77777777" w:rsidR="00DE6FD2" w:rsidRDefault="00DE6166">
      <w:pPr>
        <w:tabs>
          <w:tab w:val="left" w:pos="7088"/>
        </w:tabs>
        <w:rPr>
          <w:sz w:val="20"/>
          <w:szCs w:val="20"/>
          <w:u w:val="single"/>
        </w:rPr>
      </w:pPr>
      <w:r>
        <w:rPr>
          <w:sz w:val="20"/>
          <w:szCs w:val="20"/>
          <w:u w:val="single"/>
        </w:rPr>
        <w:t>Presenter:</w:t>
      </w:r>
      <w:r>
        <w:rPr>
          <w:sz w:val="20"/>
          <w:szCs w:val="20"/>
        </w:rPr>
        <w:t xml:space="preserve"> Rufael</w:t>
      </w:r>
    </w:p>
    <w:p w14:paraId="21C9C087" w14:textId="77777777" w:rsidR="00DE6FD2" w:rsidRDefault="00DE6166">
      <w:pPr>
        <w:tabs>
          <w:tab w:val="left" w:pos="7088"/>
        </w:tabs>
        <w:rPr>
          <w:sz w:val="20"/>
          <w:szCs w:val="20"/>
          <w:u w:val="single"/>
        </w:rPr>
      </w:pPr>
      <w:r>
        <w:rPr>
          <w:sz w:val="20"/>
          <w:szCs w:val="20"/>
          <w:u w:val="single"/>
        </w:rPr>
        <w:t>Comments:</w:t>
      </w:r>
    </w:p>
    <w:p w14:paraId="21C9C088" w14:textId="77777777" w:rsidR="00DE6FD2" w:rsidRDefault="00DE6166">
      <w:pPr>
        <w:numPr>
          <w:ilvl w:val="0"/>
          <w:numId w:val="2"/>
        </w:numPr>
        <w:tabs>
          <w:tab w:val="left" w:pos="7088"/>
        </w:tabs>
        <w:rPr>
          <w:sz w:val="20"/>
          <w:szCs w:val="20"/>
        </w:rPr>
      </w:pPr>
      <w:r>
        <w:rPr>
          <w:sz w:val="20"/>
          <w:szCs w:val="20"/>
        </w:rPr>
        <w:t xml:space="preserve">Liangping: </w:t>
      </w:r>
    </w:p>
    <w:p w14:paraId="21C9C089" w14:textId="77777777" w:rsidR="00DE6FD2" w:rsidRDefault="00DE6166">
      <w:pPr>
        <w:numPr>
          <w:ilvl w:val="1"/>
          <w:numId w:val="2"/>
        </w:numPr>
        <w:tabs>
          <w:tab w:val="left" w:pos="7088"/>
        </w:tabs>
        <w:rPr>
          <w:sz w:val="20"/>
          <w:szCs w:val="20"/>
        </w:rPr>
      </w:pPr>
      <w:r>
        <w:rPr>
          <w:sz w:val="20"/>
          <w:szCs w:val="20"/>
        </w:rPr>
        <w:t xml:space="preserve">Q1: inaccuracy on the TTDB if there is out of order delivery? [We have the same question on the remaining </w:t>
      </w:r>
      <w:proofErr w:type="spellStart"/>
      <w:r>
        <w:rPr>
          <w:sz w:val="20"/>
          <w:szCs w:val="20"/>
        </w:rPr>
        <w:t>PSSize</w:t>
      </w:r>
      <w:proofErr w:type="spellEnd"/>
      <w:r>
        <w:rPr>
          <w:sz w:val="20"/>
          <w:szCs w:val="20"/>
        </w:rPr>
        <w:t xml:space="preserve"> indication]</w:t>
      </w:r>
    </w:p>
    <w:p w14:paraId="21C9C08A" w14:textId="77777777" w:rsidR="00DE6FD2" w:rsidRDefault="00DE6166">
      <w:pPr>
        <w:numPr>
          <w:ilvl w:val="1"/>
          <w:numId w:val="2"/>
        </w:numPr>
        <w:tabs>
          <w:tab w:val="left" w:pos="7088"/>
        </w:tabs>
        <w:rPr>
          <w:sz w:val="20"/>
          <w:szCs w:val="20"/>
        </w:rPr>
      </w:pPr>
      <w:r>
        <w:rPr>
          <w:sz w:val="20"/>
          <w:szCs w:val="20"/>
        </w:rPr>
        <w:t>Q2: How does it handle the delay in providing the burst size?</w:t>
      </w:r>
    </w:p>
    <w:p w14:paraId="21C9C08B" w14:textId="77777777" w:rsidR="00DE6FD2" w:rsidRDefault="00DE6166">
      <w:pPr>
        <w:numPr>
          <w:ilvl w:val="1"/>
          <w:numId w:val="2"/>
        </w:numPr>
        <w:tabs>
          <w:tab w:val="left" w:pos="7088"/>
        </w:tabs>
        <w:rPr>
          <w:sz w:val="20"/>
          <w:szCs w:val="20"/>
        </w:rPr>
      </w:pPr>
      <w:r>
        <w:rPr>
          <w:sz w:val="20"/>
          <w:szCs w:val="20"/>
        </w:rPr>
        <w:t>Q3: Please explain Traffic Characteristics Identifier Number [TCIN]. What is the benefit of randomness here? Can we use a sequence number as an identifier?</w:t>
      </w:r>
    </w:p>
    <w:p w14:paraId="21C9C08C" w14:textId="77777777" w:rsidR="00DE6FD2" w:rsidRDefault="00DE6166">
      <w:pPr>
        <w:numPr>
          <w:ilvl w:val="0"/>
          <w:numId w:val="2"/>
        </w:numPr>
        <w:tabs>
          <w:tab w:val="left" w:pos="7088"/>
        </w:tabs>
        <w:rPr>
          <w:sz w:val="20"/>
          <w:szCs w:val="20"/>
        </w:rPr>
      </w:pPr>
      <w:r>
        <w:rPr>
          <w:sz w:val="20"/>
          <w:szCs w:val="20"/>
        </w:rPr>
        <w:t>Andrei: This seems to be orthogonal to the PDU Set feature. Is this the view of the proponents? If so, need to further clarify the impact to other groups (i.e., RAN2 and SA2 which accommodated their specs for the PDU Set feature).</w:t>
      </w:r>
    </w:p>
    <w:p w14:paraId="21C9C08D" w14:textId="77777777" w:rsidR="00DE6FD2" w:rsidRDefault="00DE6166">
      <w:pPr>
        <w:numPr>
          <w:ilvl w:val="0"/>
          <w:numId w:val="2"/>
        </w:numPr>
        <w:tabs>
          <w:tab w:val="left" w:pos="7088"/>
        </w:tabs>
        <w:rPr>
          <w:sz w:val="20"/>
          <w:szCs w:val="20"/>
        </w:rPr>
      </w:pPr>
      <w:r>
        <w:rPr>
          <w:sz w:val="20"/>
          <w:szCs w:val="20"/>
        </w:rPr>
        <w:t>Rufael: Yes</w:t>
      </w:r>
    </w:p>
    <w:p w14:paraId="21C9C08E" w14:textId="77777777" w:rsidR="00DE6FD2" w:rsidRDefault="00DE6166">
      <w:pPr>
        <w:numPr>
          <w:ilvl w:val="0"/>
          <w:numId w:val="2"/>
        </w:numPr>
        <w:tabs>
          <w:tab w:val="left" w:pos="7088"/>
        </w:tabs>
        <w:rPr>
          <w:sz w:val="20"/>
          <w:szCs w:val="20"/>
        </w:rPr>
      </w:pPr>
      <w:r>
        <w:rPr>
          <w:sz w:val="20"/>
          <w:szCs w:val="20"/>
        </w:rPr>
        <w:t>Serhan: We wonder if we really need another RTP HE just for bursts and what would be the impact on the other groups.</w:t>
      </w:r>
    </w:p>
    <w:p w14:paraId="21C9C08F" w14:textId="77777777" w:rsidR="00DE6FD2" w:rsidRDefault="00DE6166">
      <w:pPr>
        <w:tabs>
          <w:tab w:val="left" w:pos="7088"/>
        </w:tabs>
        <w:rPr>
          <w:sz w:val="20"/>
          <w:szCs w:val="20"/>
        </w:rPr>
      </w:pPr>
      <w:r>
        <w:rPr>
          <w:sz w:val="20"/>
          <w:szCs w:val="20"/>
          <w:u w:val="single"/>
        </w:rPr>
        <w:t xml:space="preserve">Status: </w:t>
      </w:r>
      <w:r>
        <w:rPr>
          <w:sz w:val="20"/>
          <w:szCs w:val="20"/>
        </w:rPr>
        <w:t>Endorsed</w:t>
      </w:r>
    </w:p>
    <w:p w14:paraId="21C9C090" w14:textId="77777777" w:rsidR="00DE6FD2" w:rsidRDefault="00DE6FD2">
      <w:pPr>
        <w:tabs>
          <w:tab w:val="left" w:pos="7088"/>
        </w:tabs>
        <w:rPr>
          <w:sz w:val="20"/>
          <w:szCs w:val="20"/>
        </w:rPr>
      </w:pPr>
    </w:p>
    <w:p w14:paraId="21C9C091" w14:textId="77777777" w:rsidR="00DE6FD2" w:rsidRDefault="00DE6166">
      <w:pPr>
        <w:widowControl/>
        <w:pBdr>
          <w:top w:val="nil"/>
          <w:left w:val="nil"/>
          <w:bottom w:val="nil"/>
          <w:right w:val="nil"/>
          <w:between w:val="nil"/>
        </w:pBdr>
        <w:tabs>
          <w:tab w:val="left" w:pos="7088"/>
        </w:tabs>
        <w:spacing w:before="120" w:after="0"/>
        <w:rPr>
          <w:b/>
          <w:color w:val="000000"/>
          <w:sz w:val="24"/>
          <w:szCs w:val="24"/>
        </w:rPr>
      </w:pPr>
      <w:r>
        <w:rPr>
          <w:b/>
          <w:color w:val="000000"/>
          <w:sz w:val="24"/>
          <w:szCs w:val="24"/>
        </w:rPr>
        <w:t>4.6 Others including TEI</w:t>
      </w:r>
    </w:p>
    <w:p w14:paraId="21C9C092" w14:textId="77777777" w:rsidR="00DE6FD2" w:rsidRDefault="00DE6FD2">
      <w:pPr>
        <w:widowControl/>
        <w:pBdr>
          <w:top w:val="nil"/>
          <w:left w:val="nil"/>
          <w:bottom w:val="nil"/>
          <w:right w:val="nil"/>
          <w:between w:val="nil"/>
        </w:pBdr>
        <w:tabs>
          <w:tab w:val="left" w:pos="7088"/>
        </w:tabs>
        <w:spacing w:before="120" w:after="0"/>
        <w:rPr>
          <w:b/>
          <w:color w:val="000000"/>
          <w:sz w:val="24"/>
          <w:szCs w:val="24"/>
        </w:rPr>
      </w:pPr>
    </w:p>
    <w:p w14:paraId="21C9C093" w14:textId="77777777" w:rsidR="00DE6FD2" w:rsidRDefault="00DE6FD2">
      <w:pPr>
        <w:widowControl/>
        <w:pBdr>
          <w:top w:val="nil"/>
          <w:left w:val="nil"/>
          <w:bottom w:val="nil"/>
          <w:right w:val="nil"/>
          <w:between w:val="nil"/>
        </w:pBdr>
        <w:tabs>
          <w:tab w:val="left" w:pos="7088"/>
        </w:tabs>
        <w:spacing w:before="120" w:after="0"/>
        <w:rPr>
          <w:b/>
          <w:color w:val="000000"/>
          <w:sz w:val="24"/>
          <w:szCs w:val="24"/>
        </w:rPr>
      </w:pPr>
    </w:p>
    <w:p w14:paraId="21C9C094" w14:textId="77777777" w:rsidR="00DE6FD2" w:rsidRDefault="00DE6166">
      <w:pPr>
        <w:widowControl/>
        <w:pBdr>
          <w:top w:val="nil"/>
          <w:left w:val="nil"/>
          <w:bottom w:val="nil"/>
          <w:right w:val="nil"/>
          <w:between w:val="nil"/>
        </w:pBdr>
        <w:spacing w:before="0" w:after="0" w:line="276" w:lineRule="auto"/>
        <w:rPr>
          <w:b/>
          <w:sz w:val="24"/>
          <w:szCs w:val="24"/>
        </w:rPr>
      </w:pPr>
      <w:r>
        <w:rPr>
          <w:b/>
          <w:sz w:val="24"/>
          <w:szCs w:val="24"/>
        </w:rPr>
        <w:t>4.7 Close of the session</w:t>
      </w:r>
    </w:p>
    <w:p w14:paraId="21C9C095" w14:textId="77777777" w:rsidR="00DE6FD2" w:rsidRDefault="00DE6166">
      <w:pPr>
        <w:spacing w:before="120" w:after="0"/>
      </w:pPr>
      <w:r>
        <w:t xml:space="preserve">                                                                               </w:t>
      </w:r>
    </w:p>
    <w:p w14:paraId="21C9C096" w14:textId="77777777" w:rsidR="00DE6FD2" w:rsidRDefault="00DE6166">
      <w:pPr>
        <w:widowControl/>
        <w:spacing w:before="0" w:after="0" w:line="276" w:lineRule="auto"/>
      </w:pPr>
      <w:r>
        <w:t xml:space="preserve">The SWG chair informed the group about the discussion on SA4 reflector on </w:t>
      </w:r>
      <w:proofErr w:type="gramStart"/>
      <w:r>
        <w:t>work load</w:t>
      </w:r>
      <w:proofErr w:type="gramEnd"/>
      <w:r>
        <w:t xml:space="preserve"> after the two new studies approved in SA#104.</w:t>
      </w:r>
    </w:p>
    <w:p w14:paraId="21C9C097" w14:textId="77777777" w:rsidR="00DE6FD2" w:rsidRDefault="00DE6FD2">
      <w:pPr>
        <w:widowControl/>
        <w:spacing w:before="0" w:after="0" w:line="276" w:lineRule="auto"/>
      </w:pPr>
    </w:p>
    <w:p w14:paraId="21C9C098" w14:textId="77777777" w:rsidR="00DE6FD2" w:rsidRDefault="00DE6166">
      <w:pPr>
        <w:widowControl/>
        <w:spacing w:before="0" w:after="0" w:line="276" w:lineRule="auto"/>
      </w:pPr>
      <w:r>
        <w:t>The meeting was closed at 18:15 hours CEST.</w:t>
      </w:r>
    </w:p>
    <w:p w14:paraId="21C9C099" w14:textId="77777777" w:rsidR="00DE6FD2" w:rsidRDefault="00DE6FD2">
      <w:pPr>
        <w:widowControl/>
        <w:spacing w:before="0" w:after="0" w:line="276" w:lineRule="auto"/>
      </w:pPr>
    </w:p>
    <w:p w14:paraId="21C9C09A" w14:textId="77777777" w:rsidR="00DE6FD2" w:rsidRDefault="00DE6166">
      <w:pPr>
        <w:widowControl/>
        <w:spacing w:before="0" w:after="0" w:line="276" w:lineRule="auto"/>
      </w:pPr>
      <w:r>
        <w:t xml:space="preserve">NOTE: The SWG chair requested extending the meeting by 15 minutes to handle all contributions at 17:47h CEST and no objections were raised. </w:t>
      </w:r>
    </w:p>
    <w:p w14:paraId="21C9C09B" w14:textId="77777777" w:rsidR="00DE6FD2" w:rsidRDefault="00DE6FD2">
      <w:pPr>
        <w:tabs>
          <w:tab w:val="left" w:pos="709"/>
          <w:tab w:val="left" w:pos="7200"/>
        </w:tabs>
      </w:pPr>
    </w:p>
    <w:p w14:paraId="21C9C09C" w14:textId="77777777" w:rsidR="00DE6FD2" w:rsidRDefault="00DE6166">
      <w:pPr>
        <w:widowControl/>
        <w:spacing w:before="120" w:after="0" w:line="276" w:lineRule="auto"/>
        <w:rPr>
          <w:b/>
          <w:sz w:val="24"/>
          <w:szCs w:val="24"/>
        </w:rPr>
      </w:pPr>
      <w:r>
        <w:rPr>
          <w:b/>
          <w:sz w:val="24"/>
          <w:szCs w:val="24"/>
        </w:rPr>
        <w:t>List of Annexes:</w:t>
      </w:r>
    </w:p>
    <w:p w14:paraId="21C9C09D" w14:textId="77777777" w:rsidR="00DE6FD2" w:rsidRDefault="00DE6166">
      <w:pPr>
        <w:widowControl/>
        <w:spacing w:before="120" w:after="0" w:line="276" w:lineRule="auto"/>
        <w:rPr>
          <w:sz w:val="24"/>
          <w:szCs w:val="24"/>
        </w:rPr>
      </w:pPr>
      <w:r>
        <w:rPr>
          <w:sz w:val="24"/>
          <w:szCs w:val="24"/>
        </w:rPr>
        <w:t>1.</w:t>
      </w:r>
      <w:r>
        <w:rPr>
          <w:sz w:val="14"/>
          <w:szCs w:val="14"/>
        </w:rPr>
        <w:tab/>
      </w:r>
      <w:r>
        <w:rPr>
          <w:sz w:val="24"/>
          <w:szCs w:val="24"/>
        </w:rPr>
        <w:t>Annex 1: Meeting Agenda (the final revision)</w:t>
      </w:r>
    </w:p>
    <w:p w14:paraId="21C9C09E" w14:textId="77777777" w:rsidR="00DE6FD2" w:rsidRDefault="00DE6166">
      <w:pPr>
        <w:widowControl/>
        <w:spacing w:before="120" w:after="0" w:line="276" w:lineRule="auto"/>
        <w:rPr>
          <w:sz w:val="24"/>
          <w:szCs w:val="24"/>
        </w:rPr>
      </w:pPr>
      <w:bookmarkStart w:id="2" w:name="_heading=h.3znysh7" w:colFirst="0" w:colLast="0"/>
      <w:bookmarkEnd w:id="2"/>
      <w:r>
        <w:rPr>
          <w:sz w:val="24"/>
          <w:szCs w:val="24"/>
        </w:rPr>
        <w:t>2.</w:t>
      </w:r>
      <w:r>
        <w:rPr>
          <w:sz w:val="14"/>
          <w:szCs w:val="14"/>
        </w:rPr>
        <w:tab/>
      </w:r>
      <w:r>
        <w:rPr>
          <w:sz w:val="24"/>
          <w:szCs w:val="24"/>
        </w:rPr>
        <w:t>Annex 2: List of documents</w:t>
      </w:r>
    </w:p>
    <w:p w14:paraId="21C9C09F" w14:textId="77777777" w:rsidR="00DE6FD2" w:rsidRDefault="00DE6166">
      <w:pPr>
        <w:widowControl/>
        <w:spacing w:before="120" w:after="0" w:line="276" w:lineRule="auto"/>
        <w:rPr>
          <w:sz w:val="24"/>
          <w:szCs w:val="24"/>
        </w:rPr>
      </w:pPr>
      <w:r>
        <w:rPr>
          <w:sz w:val="24"/>
          <w:szCs w:val="24"/>
        </w:rPr>
        <w:t>3.</w:t>
      </w:r>
      <w:r>
        <w:rPr>
          <w:sz w:val="14"/>
          <w:szCs w:val="14"/>
        </w:rPr>
        <w:tab/>
      </w:r>
      <w:r>
        <w:rPr>
          <w:sz w:val="24"/>
          <w:szCs w:val="24"/>
        </w:rPr>
        <w:t>Annex 3: List of participants</w:t>
      </w:r>
    </w:p>
    <w:p w14:paraId="21C9C0A0" w14:textId="77777777" w:rsidR="00DE6FD2" w:rsidRDefault="00DE6FD2">
      <w:pPr>
        <w:widowControl/>
        <w:spacing w:before="120" w:after="0" w:line="276" w:lineRule="auto"/>
        <w:rPr>
          <w:sz w:val="24"/>
          <w:szCs w:val="24"/>
        </w:rPr>
      </w:pPr>
      <w:bookmarkStart w:id="3" w:name="_heading=h.2et92p0" w:colFirst="0" w:colLast="0"/>
      <w:bookmarkEnd w:id="3"/>
    </w:p>
    <w:p w14:paraId="21C9C0A1" w14:textId="77777777" w:rsidR="00DE6FD2" w:rsidRDefault="00DE6166">
      <w:pPr>
        <w:pStyle w:val="Heading2"/>
        <w:widowControl/>
        <w:spacing w:before="120" w:after="0" w:line="276" w:lineRule="auto"/>
        <w:jc w:val="center"/>
      </w:pPr>
      <w:r>
        <w:br w:type="page"/>
      </w:r>
      <w:r>
        <w:lastRenderedPageBreak/>
        <w:t xml:space="preserve">Annex 1: Meeting Agenda </w:t>
      </w:r>
    </w:p>
    <w:p w14:paraId="21C9C0A2" w14:textId="77777777" w:rsidR="00DE6FD2" w:rsidRDefault="00DE6FD2">
      <w:pPr>
        <w:rPr>
          <w:color w:val="FF0000"/>
        </w:rPr>
      </w:pPr>
    </w:p>
    <w:tbl>
      <w:tblPr>
        <w:tblStyle w:val="aff6"/>
        <w:tblW w:w="9301" w:type="dxa"/>
        <w:tblLayout w:type="fixed"/>
        <w:tblLook w:val="0400" w:firstRow="0" w:lastRow="0" w:firstColumn="0" w:lastColumn="0" w:noHBand="0" w:noVBand="1"/>
      </w:tblPr>
      <w:tblGrid>
        <w:gridCol w:w="1550"/>
        <w:gridCol w:w="4252"/>
        <w:gridCol w:w="3499"/>
      </w:tblGrid>
      <w:tr w:rsidR="00DE6FD2" w14:paraId="21C9C0A6" w14:textId="77777777">
        <w:trPr>
          <w:trHeight w:val="299"/>
        </w:trPr>
        <w:tc>
          <w:tcPr>
            <w:tcW w:w="1550" w:type="dxa"/>
            <w:tcBorders>
              <w:top w:val="single" w:sz="8" w:space="0" w:color="595959"/>
              <w:left w:val="single" w:sz="8" w:space="0" w:color="595959"/>
              <w:bottom w:val="single" w:sz="8" w:space="0" w:color="595959"/>
              <w:right w:val="single" w:sz="8" w:space="0" w:color="595959"/>
            </w:tcBorders>
            <w:tcMar>
              <w:top w:w="0" w:type="dxa"/>
              <w:left w:w="108" w:type="dxa"/>
              <w:bottom w:w="0" w:type="dxa"/>
              <w:right w:w="108" w:type="dxa"/>
            </w:tcMar>
            <w:vAlign w:val="bottom"/>
          </w:tcPr>
          <w:p w14:paraId="21C9C0A3" w14:textId="77777777" w:rsidR="00DE6FD2" w:rsidRDefault="00DE6166">
            <w:pPr>
              <w:jc w:val="center"/>
              <w:rPr>
                <w:color w:val="000000"/>
                <w:sz w:val="20"/>
                <w:szCs w:val="20"/>
              </w:rPr>
            </w:pPr>
            <w:bookmarkStart w:id="4" w:name="_heading=h.1t3h5sf" w:colFirst="0" w:colLast="0"/>
            <w:bookmarkEnd w:id="4"/>
            <w:r>
              <w:rPr>
                <w:color w:val="000000"/>
                <w:sz w:val="20"/>
                <w:szCs w:val="20"/>
              </w:rPr>
              <w:t>Agenda Item</w:t>
            </w:r>
          </w:p>
        </w:tc>
        <w:tc>
          <w:tcPr>
            <w:tcW w:w="4252" w:type="dxa"/>
            <w:tcBorders>
              <w:top w:val="single" w:sz="8" w:space="0" w:color="595959"/>
              <w:left w:val="nil"/>
              <w:bottom w:val="single" w:sz="8" w:space="0" w:color="595959"/>
              <w:right w:val="single" w:sz="8" w:space="0" w:color="595959"/>
            </w:tcBorders>
            <w:tcMar>
              <w:top w:w="0" w:type="dxa"/>
              <w:left w:w="108" w:type="dxa"/>
              <w:bottom w:w="0" w:type="dxa"/>
              <w:right w:w="108" w:type="dxa"/>
            </w:tcMar>
            <w:vAlign w:val="bottom"/>
          </w:tcPr>
          <w:p w14:paraId="21C9C0A4" w14:textId="77777777" w:rsidR="00DE6FD2" w:rsidRDefault="00DE6166">
            <w:pPr>
              <w:rPr>
                <w:color w:val="000000"/>
                <w:sz w:val="20"/>
                <w:szCs w:val="20"/>
              </w:rPr>
            </w:pPr>
            <w:r>
              <w:rPr>
                <w:color w:val="000000"/>
                <w:sz w:val="20"/>
                <w:szCs w:val="20"/>
              </w:rPr>
              <w:t>Agenda Item Description</w:t>
            </w:r>
          </w:p>
        </w:tc>
        <w:tc>
          <w:tcPr>
            <w:tcW w:w="3499" w:type="dxa"/>
            <w:tcBorders>
              <w:top w:val="single" w:sz="8" w:space="0" w:color="595959"/>
              <w:left w:val="nil"/>
              <w:bottom w:val="single" w:sz="8" w:space="0" w:color="595959"/>
              <w:right w:val="single" w:sz="8" w:space="0" w:color="595959"/>
            </w:tcBorders>
          </w:tcPr>
          <w:p w14:paraId="21C9C0A5" w14:textId="77777777" w:rsidR="00DE6FD2" w:rsidRDefault="00DE6166">
            <w:pPr>
              <w:rPr>
                <w:color w:val="000000"/>
                <w:sz w:val="20"/>
                <w:szCs w:val="20"/>
              </w:rPr>
            </w:pPr>
            <w:r>
              <w:rPr>
                <w:color w:val="000000"/>
                <w:sz w:val="20"/>
                <w:szCs w:val="20"/>
              </w:rPr>
              <w:t xml:space="preserve">  </w:t>
            </w:r>
            <w:proofErr w:type="spellStart"/>
            <w:r>
              <w:rPr>
                <w:color w:val="000000"/>
                <w:sz w:val="20"/>
                <w:szCs w:val="20"/>
              </w:rPr>
              <w:t>Tdocs</w:t>
            </w:r>
            <w:proofErr w:type="spellEnd"/>
          </w:p>
        </w:tc>
      </w:tr>
      <w:tr w:rsidR="00DE6FD2" w14:paraId="21C9C0AA" w14:textId="77777777">
        <w:trPr>
          <w:trHeight w:val="299"/>
        </w:trPr>
        <w:tc>
          <w:tcPr>
            <w:tcW w:w="1550" w:type="dxa"/>
            <w:tcBorders>
              <w:top w:val="single" w:sz="8" w:space="0" w:color="595959"/>
              <w:left w:val="single" w:sz="8" w:space="0" w:color="595959"/>
              <w:bottom w:val="single" w:sz="8" w:space="0" w:color="595959"/>
              <w:right w:val="single" w:sz="8" w:space="0" w:color="595959"/>
            </w:tcBorders>
            <w:tcMar>
              <w:top w:w="0" w:type="dxa"/>
              <w:left w:w="108" w:type="dxa"/>
              <w:bottom w:w="0" w:type="dxa"/>
              <w:right w:w="108" w:type="dxa"/>
            </w:tcMar>
            <w:vAlign w:val="bottom"/>
          </w:tcPr>
          <w:p w14:paraId="21C9C0A7" w14:textId="77777777" w:rsidR="00DE6FD2" w:rsidRDefault="00DE6166">
            <w:pPr>
              <w:jc w:val="center"/>
              <w:rPr>
                <w:color w:val="000000"/>
                <w:sz w:val="20"/>
                <w:szCs w:val="20"/>
              </w:rPr>
            </w:pPr>
            <w:r>
              <w:rPr>
                <w:color w:val="000000"/>
                <w:sz w:val="20"/>
                <w:szCs w:val="20"/>
              </w:rPr>
              <w:t>4</w:t>
            </w:r>
          </w:p>
        </w:tc>
        <w:tc>
          <w:tcPr>
            <w:tcW w:w="4252" w:type="dxa"/>
            <w:tcBorders>
              <w:top w:val="single" w:sz="8" w:space="0" w:color="595959"/>
              <w:left w:val="nil"/>
              <w:bottom w:val="single" w:sz="8" w:space="0" w:color="595959"/>
              <w:right w:val="single" w:sz="8" w:space="0" w:color="595959"/>
            </w:tcBorders>
            <w:tcMar>
              <w:top w:w="0" w:type="dxa"/>
              <w:left w:w="108" w:type="dxa"/>
              <w:bottom w:w="0" w:type="dxa"/>
              <w:right w:w="108" w:type="dxa"/>
            </w:tcMar>
            <w:vAlign w:val="bottom"/>
          </w:tcPr>
          <w:p w14:paraId="21C9C0A8" w14:textId="77777777" w:rsidR="00DE6FD2" w:rsidRDefault="00DE6166">
            <w:pPr>
              <w:rPr>
                <w:color w:val="000000"/>
                <w:sz w:val="20"/>
                <w:szCs w:val="20"/>
              </w:rPr>
            </w:pPr>
            <w:r>
              <w:rPr>
                <w:color w:val="000000"/>
                <w:sz w:val="20"/>
                <w:szCs w:val="20"/>
              </w:rPr>
              <w:t>Real-Time Communications (RTC) SWG</w:t>
            </w:r>
          </w:p>
        </w:tc>
        <w:tc>
          <w:tcPr>
            <w:tcW w:w="3499" w:type="dxa"/>
            <w:tcBorders>
              <w:top w:val="single" w:sz="8" w:space="0" w:color="595959"/>
              <w:left w:val="nil"/>
              <w:bottom w:val="single" w:sz="8" w:space="0" w:color="595959"/>
              <w:right w:val="single" w:sz="8" w:space="0" w:color="595959"/>
            </w:tcBorders>
          </w:tcPr>
          <w:p w14:paraId="21C9C0A9" w14:textId="77777777" w:rsidR="00DE6FD2" w:rsidRDefault="00DE6FD2">
            <w:pPr>
              <w:jc w:val="center"/>
              <w:rPr>
                <w:color w:val="000000"/>
                <w:sz w:val="20"/>
                <w:szCs w:val="20"/>
              </w:rPr>
            </w:pPr>
          </w:p>
        </w:tc>
      </w:tr>
      <w:tr w:rsidR="00DE6FD2" w14:paraId="21C9C0AE" w14:textId="77777777">
        <w:trPr>
          <w:trHeight w:val="299"/>
        </w:trPr>
        <w:tc>
          <w:tcPr>
            <w:tcW w:w="1550" w:type="dxa"/>
            <w:tcBorders>
              <w:top w:val="nil"/>
              <w:left w:val="single" w:sz="8" w:space="0" w:color="595959"/>
              <w:bottom w:val="single" w:sz="8" w:space="0" w:color="595959"/>
              <w:right w:val="single" w:sz="8" w:space="0" w:color="595959"/>
            </w:tcBorders>
            <w:tcMar>
              <w:top w:w="0" w:type="dxa"/>
              <w:left w:w="108" w:type="dxa"/>
              <w:bottom w:w="0" w:type="dxa"/>
              <w:right w:w="108" w:type="dxa"/>
            </w:tcMar>
            <w:vAlign w:val="bottom"/>
          </w:tcPr>
          <w:p w14:paraId="21C9C0AB" w14:textId="77777777" w:rsidR="00DE6FD2" w:rsidRDefault="00DE6166">
            <w:pPr>
              <w:jc w:val="center"/>
              <w:rPr>
                <w:color w:val="000000"/>
                <w:sz w:val="20"/>
                <w:szCs w:val="20"/>
              </w:rPr>
            </w:pPr>
            <w:r>
              <w:rPr>
                <w:color w:val="000000"/>
                <w:sz w:val="20"/>
                <w:szCs w:val="20"/>
              </w:rPr>
              <w:t>4.1</w:t>
            </w:r>
          </w:p>
        </w:tc>
        <w:tc>
          <w:tcPr>
            <w:tcW w:w="4252" w:type="dxa"/>
            <w:tcBorders>
              <w:top w:val="nil"/>
              <w:left w:val="nil"/>
              <w:bottom w:val="single" w:sz="8" w:space="0" w:color="595959"/>
              <w:right w:val="single" w:sz="8" w:space="0" w:color="595959"/>
            </w:tcBorders>
            <w:tcMar>
              <w:top w:w="0" w:type="dxa"/>
              <w:left w:w="108" w:type="dxa"/>
              <w:bottom w:w="0" w:type="dxa"/>
              <w:right w:w="108" w:type="dxa"/>
            </w:tcMar>
            <w:vAlign w:val="bottom"/>
          </w:tcPr>
          <w:p w14:paraId="21C9C0AC" w14:textId="77777777" w:rsidR="00DE6FD2" w:rsidRDefault="00DE6166">
            <w:pPr>
              <w:rPr>
                <w:color w:val="000000"/>
                <w:sz w:val="20"/>
                <w:szCs w:val="20"/>
              </w:rPr>
            </w:pPr>
            <w:r>
              <w:rPr>
                <w:color w:val="000000"/>
                <w:sz w:val="20"/>
                <w:szCs w:val="20"/>
              </w:rPr>
              <w:t>Opening of the session and registration of documents</w:t>
            </w:r>
          </w:p>
        </w:tc>
        <w:tc>
          <w:tcPr>
            <w:tcW w:w="3499" w:type="dxa"/>
            <w:tcBorders>
              <w:top w:val="nil"/>
              <w:left w:val="nil"/>
              <w:bottom w:val="single" w:sz="8" w:space="0" w:color="595959"/>
              <w:right w:val="single" w:sz="8" w:space="0" w:color="595959"/>
            </w:tcBorders>
          </w:tcPr>
          <w:p w14:paraId="21C9C0AD" w14:textId="77777777" w:rsidR="00DE6FD2" w:rsidRDefault="00DE6FD2">
            <w:pPr>
              <w:rPr>
                <w:color w:val="000000"/>
                <w:sz w:val="20"/>
                <w:szCs w:val="20"/>
              </w:rPr>
            </w:pPr>
          </w:p>
        </w:tc>
      </w:tr>
      <w:tr w:rsidR="00DE6FD2" w14:paraId="21C9C0B2" w14:textId="77777777">
        <w:trPr>
          <w:trHeight w:val="299"/>
        </w:trPr>
        <w:tc>
          <w:tcPr>
            <w:tcW w:w="1550" w:type="dxa"/>
            <w:tcBorders>
              <w:top w:val="nil"/>
              <w:left w:val="single" w:sz="8" w:space="0" w:color="595959"/>
              <w:bottom w:val="single" w:sz="8" w:space="0" w:color="595959"/>
              <w:right w:val="single" w:sz="8" w:space="0" w:color="595959"/>
            </w:tcBorders>
            <w:tcMar>
              <w:top w:w="0" w:type="dxa"/>
              <w:left w:w="108" w:type="dxa"/>
              <w:bottom w:w="0" w:type="dxa"/>
              <w:right w:w="108" w:type="dxa"/>
            </w:tcMar>
            <w:vAlign w:val="bottom"/>
          </w:tcPr>
          <w:p w14:paraId="21C9C0AF" w14:textId="77777777" w:rsidR="00DE6FD2" w:rsidRDefault="00DE6166">
            <w:pPr>
              <w:jc w:val="center"/>
              <w:rPr>
                <w:color w:val="000000"/>
                <w:sz w:val="20"/>
                <w:szCs w:val="20"/>
              </w:rPr>
            </w:pPr>
            <w:r>
              <w:rPr>
                <w:color w:val="000000"/>
                <w:sz w:val="20"/>
                <w:szCs w:val="20"/>
              </w:rPr>
              <w:t>4.2</w:t>
            </w:r>
          </w:p>
        </w:tc>
        <w:tc>
          <w:tcPr>
            <w:tcW w:w="4252" w:type="dxa"/>
            <w:tcBorders>
              <w:top w:val="nil"/>
              <w:left w:val="nil"/>
              <w:bottom w:val="single" w:sz="8" w:space="0" w:color="595959"/>
              <w:right w:val="single" w:sz="8" w:space="0" w:color="595959"/>
            </w:tcBorders>
            <w:tcMar>
              <w:top w:w="0" w:type="dxa"/>
              <w:left w:w="108" w:type="dxa"/>
              <w:bottom w:w="0" w:type="dxa"/>
              <w:right w:w="108" w:type="dxa"/>
            </w:tcMar>
            <w:vAlign w:val="bottom"/>
          </w:tcPr>
          <w:p w14:paraId="21C9C0B0" w14:textId="77777777" w:rsidR="00DE6FD2" w:rsidRDefault="00DE6166">
            <w:pPr>
              <w:rPr>
                <w:color w:val="000000"/>
                <w:sz w:val="20"/>
                <w:szCs w:val="20"/>
              </w:rPr>
            </w:pPr>
            <w:r>
              <w:rPr>
                <w:color w:val="000000"/>
                <w:sz w:val="20"/>
                <w:szCs w:val="20"/>
              </w:rPr>
              <w:t>Reports/Liaisons from other groups/meetings</w:t>
            </w:r>
          </w:p>
        </w:tc>
        <w:tc>
          <w:tcPr>
            <w:tcW w:w="3499" w:type="dxa"/>
            <w:tcBorders>
              <w:top w:val="nil"/>
              <w:left w:val="nil"/>
              <w:bottom w:val="single" w:sz="8" w:space="0" w:color="595959"/>
              <w:right w:val="single" w:sz="8" w:space="0" w:color="595959"/>
            </w:tcBorders>
          </w:tcPr>
          <w:p w14:paraId="21C9C0B1" w14:textId="77777777" w:rsidR="00DE6FD2" w:rsidRDefault="00DE6FD2">
            <w:pPr>
              <w:rPr>
                <w:color w:val="000000"/>
                <w:sz w:val="20"/>
                <w:szCs w:val="20"/>
              </w:rPr>
            </w:pPr>
          </w:p>
        </w:tc>
      </w:tr>
      <w:tr w:rsidR="00DE6FD2" w14:paraId="21C9C0B6" w14:textId="77777777">
        <w:trPr>
          <w:trHeight w:val="299"/>
        </w:trPr>
        <w:tc>
          <w:tcPr>
            <w:tcW w:w="1550" w:type="dxa"/>
            <w:tcBorders>
              <w:top w:val="nil"/>
              <w:left w:val="single" w:sz="8" w:space="0" w:color="595959"/>
              <w:bottom w:val="single" w:sz="8" w:space="0" w:color="595959"/>
              <w:right w:val="single" w:sz="8" w:space="0" w:color="595959"/>
            </w:tcBorders>
            <w:tcMar>
              <w:top w:w="0" w:type="dxa"/>
              <w:left w:w="108" w:type="dxa"/>
              <w:bottom w:w="0" w:type="dxa"/>
              <w:right w:w="108" w:type="dxa"/>
            </w:tcMar>
            <w:vAlign w:val="bottom"/>
          </w:tcPr>
          <w:p w14:paraId="21C9C0B3" w14:textId="77777777" w:rsidR="00DE6FD2" w:rsidRDefault="00DE6166">
            <w:pPr>
              <w:jc w:val="center"/>
              <w:rPr>
                <w:color w:val="000000"/>
                <w:sz w:val="20"/>
                <w:szCs w:val="20"/>
              </w:rPr>
            </w:pPr>
            <w:r>
              <w:rPr>
                <w:color w:val="000000"/>
                <w:sz w:val="20"/>
                <w:szCs w:val="20"/>
              </w:rPr>
              <w:t>4.3</w:t>
            </w:r>
          </w:p>
        </w:tc>
        <w:tc>
          <w:tcPr>
            <w:tcW w:w="4252" w:type="dxa"/>
            <w:tcBorders>
              <w:top w:val="nil"/>
              <w:left w:val="nil"/>
              <w:bottom w:val="single" w:sz="8" w:space="0" w:color="595959"/>
              <w:right w:val="single" w:sz="8" w:space="0" w:color="595959"/>
            </w:tcBorders>
            <w:tcMar>
              <w:top w:w="0" w:type="dxa"/>
              <w:left w:w="108" w:type="dxa"/>
              <w:bottom w:w="0" w:type="dxa"/>
              <w:right w:w="108" w:type="dxa"/>
            </w:tcMar>
            <w:vAlign w:val="bottom"/>
          </w:tcPr>
          <w:p w14:paraId="21C9C0B4" w14:textId="77777777" w:rsidR="00DE6FD2" w:rsidRDefault="00DE6166">
            <w:pPr>
              <w:rPr>
                <w:color w:val="000000"/>
                <w:sz w:val="20"/>
                <w:szCs w:val="20"/>
              </w:rPr>
            </w:pPr>
            <w:r>
              <w:rPr>
                <w:color w:val="000000"/>
                <w:sz w:val="20"/>
                <w:szCs w:val="20"/>
              </w:rPr>
              <w:t>CRs to completed features in Release 18 and earlier</w:t>
            </w:r>
          </w:p>
        </w:tc>
        <w:tc>
          <w:tcPr>
            <w:tcW w:w="3499" w:type="dxa"/>
            <w:tcBorders>
              <w:top w:val="nil"/>
              <w:left w:val="nil"/>
              <w:bottom w:val="single" w:sz="8" w:space="0" w:color="595959"/>
              <w:right w:val="single" w:sz="8" w:space="0" w:color="595959"/>
            </w:tcBorders>
          </w:tcPr>
          <w:p w14:paraId="21C9C0B5" w14:textId="77777777" w:rsidR="00DE6FD2" w:rsidRDefault="00DE6166">
            <w:pPr>
              <w:rPr>
                <w:color w:val="000000"/>
                <w:sz w:val="20"/>
                <w:szCs w:val="20"/>
              </w:rPr>
            </w:pPr>
            <w:r>
              <w:rPr>
                <w:color w:val="000000"/>
                <w:sz w:val="20"/>
                <w:szCs w:val="20"/>
              </w:rPr>
              <w:t xml:space="preserve">  TS 26.113: 37</w:t>
            </w:r>
          </w:p>
        </w:tc>
      </w:tr>
      <w:tr w:rsidR="00DE6FD2" w14:paraId="21C9C0BA" w14:textId="77777777">
        <w:trPr>
          <w:trHeight w:val="299"/>
        </w:trPr>
        <w:tc>
          <w:tcPr>
            <w:tcW w:w="1550" w:type="dxa"/>
            <w:tcBorders>
              <w:top w:val="nil"/>
              <w:left w:val="single" w:sz="8" w:space="0" w:color="595959"/>
              <w:bottom w:val="single" w:sz="8" w:space="0" w:color="595959"/>
              <w:right w:val="single" w:sz="8" w:space="0" w:color="595959"/>
            </w:tcBorders>
            <w:tcMar>
              <w:top w:w="0" w:type="dxa"/>
              <w:left w:w="108" w:type="dxa"/>
              <w:bottom w:w="0" w:type="dxa"/>
              <w:right w:w="108" w:type="dxa"/>
            </w:tcMar>
            <w:vAlign w:val="bottom"/>
          </w:tcPr>
          <w:p w14:paraId="21C9C0B7" w14:textId="77777777" w:rsidR="00DE6FD2" w:rsidRDefault="00DE6166">
            <w:pPr>
              <w:jc w:val="center"/>
              <w:rPr>
                <w:color w:val="000000"/>
                <w:sz w:val="20"/>
                <w:szCs w:val="20"/>
              </w:rPr>
            </w:pPr>
            <w:r>
              <w:rPr>
                <w:color w:val="000000"/>
                <w:sz w:val="20"/>
                <w:szCs w:val="20"/>
              </w:rPr>
              <w:t>4.4</w:t>
            </w:r>
          </w:p>
        </w:tc>
        <w:tc>
          <w:tcPr>
            <w:tcW w:w="4252" w:type="dxa"/>
            <w:tcBorders>
              <w:top w:val="nil"/>
              <w:left w:val="nil"/>
              <w:bottom w:val="single" w:sz="8" w:space="0" w:color="595959"/>
              <w:right w:val="single" w:sz="8" w:space="0" w:color="595959"/>
            </w:tcBorders>
            <w:tcMar>
              <w:top w:w="0" w:type="dxa"/>
              <w:left w:w="108" w:type="dxa"/>
              <w:bottom w:w="0" w:type="dxa"/>
              <w:right w:w="108" w:type="dxa"/>
            </w:tcMar>
            <w:vAlign w:val="bottom"/>
          </w:tcPr>
          <w:p w14:paraId="21C9C0B8" w14:textId="77777777" w:rsidR="00DE6FD2" w:rsidRDefault="00DE6166">
            <w:pPr>
              <w:rPr>
                <w:color w:val="000000"/>
                <w:sz w:val="20"/>
                <w:szCs w:val="20"/>
              </w:rPr>
            </w:pPr>
            <w:r>
              <w:rPr>
                <w:color w:val="000000"/>
                <w:sz w:val="20"/>
                <w:szCs w:val="20"/>
              </w:rPr>
              <w:t>SR_IMS (Split rendering over IMS)</w:t>
            </w:r>
          </w:p>
        </w:tc>
        <w:tc>
          <w:tcPr>
            <w:tcW w:w="3499" w:type="dxa"/>
            <w:tcBorders>
              <w:top w:val="nil"/>
              <w:left w:val="nil"/>
              <w:bottom w:val="single" w:sz="8" w:space="0" w:color="595959"/>
              <w:right w:val="single" w:sz="8" w:space="0" w:color="595959"/>
            </w:tcBorders>
          </w:tcPr>
          <w:p w14:paraId="21C9C0B9" w14:textId="77777777" w:rsidR="00DE6FD2" w:rsidRDefault="00DE6166">
            <w:pPr>
              <w:rPr>
                <w:color w:val="000000"/>
                <w:sz w:val="20"/>
                <w:szCs w:val="20"/>
              </w:rPr>
            </w:pPr>
            <w:r>
              <w:rPr>
                <w:color w:val="000000"/>
                <w:sz w:val="20"/>
                <w:szCs w:val="20"/>
              </w:rPr>
              <w:t xml:space="preserve">  45</w:t>
            </w:r>
          </w:p>
        </w:tc>
      </w:tr>
      <w:tr w:rsidR="00DE6FD2" w14:paraId="21C9C0BE" w14:textId="77777777">
        <w:trPr>
          <w:trHeight w:val="299"/>
        </w:trPr>
        <w:tc>
          <w:tcPr>
            <w:tcW w:w="1550" w:type="dxa"/>
            <w:tcBorders>
              <w:top w:val="nil"/>
              <w:left w:val="single" w:sz="8" w:space="0" w:color="595959"/>
              <w:bottom w:val="single" w:sz="8" w:space="0" w:color="595959"/>
              <w:right w:val="single" w:sz="8" w:space="0" w:color="595959"/>
            </w:tcBorders>
            <w:tcMar>
              <w:top w:w="0" w:type="dxa"/>
              <w:left w:w="108" w:type="dxa"/>
              <w:bottom w:w="0" w:type="dxa"/>
              <w:right w:w="108" w:type="dxa"/>
            </w:tcMar>
            <w:vAlign w:val="bottom"/>
          </w:tcPr>
          <w:p w14:paraId="21C9C0BB" w14:textId="77777777" w:rsidR="00DE6FD2" w:rsidRDefault="00DE6166">
            <w:pPr>
              <w:jc w:val="center"/>
              <w:rPr>
                <w:color w:val="000000"/>
                <w:sz w:val="20"/>
                <w:szCs w:val="20"/>
              </w:rPr>
            </w:pPr>
            <w:r>
              <w:rPr>
                <w:color w:val="000000"/>
                <w:sz w:val="20"/>
                <w:szCs w:val="20"/>
              </w:rPr>
              <w:t>4.5</w:t>
            </w:r>
          </w:p>
        </w:tc>
        <w:tc>
          <w:tcPr>
            <w:tcW w:w="4252" w:type="dxa"/>
            <w:tcBorders>
              <w:top w:val="nil"/>
              <w:left w:val="nil"/>
              <w:bottom w:val="single" w:sz="8" w:space="0" w:color="595959"/>
              <w:right w:val="single" w:sz="8" w:space="0" w:color="595959"/>
            </w:tcBorders>
            <w:tcMar>
              <w:top w:w="0" w:type="dxa"/>
              <w:left w:w="108" w:type="dxa"/>
              <w:bottom w:w="0" w:type="dxa"/>
              <w:right w:w="108" w:type="dxa"/>
            </w:tcMar>
            <w:vAlign w:val="bottom"/>
          </w:tcPr>
          <w:p w14:paraId="21C9C0BC" w14:textId="77777777" w:rsidR="00DE6FD2" w:rsidRDefault="00DE6166">
            <w:pPr>
              <w:rPr>
                <w:color w:val="000000"/>
                <w:sz w:val="20"/>
                <w:szCs w:val="20"/>
              </w:rPr>
            </w:pPr>
            <w:r>
              <w:rPr>
                <w:color w:val="000000"/>
                <w:sz w:val="20"/>
                <w:szCs w:val="20"/>
              </w:rPr>
              <w:t>FS_5G_RTP_Ph2 (Study of 5G Real-time Transport Protocol Configurations, Phase 2)</w:t>
            </w:r>
          </w:p>
        </w:tc>
        <w:tc>
          <w:tcPr>
            <w:tcW w:w="3499" w:type="dxa"/>
            <w:tcBorders>
              <w:top w:val="nil"/>
              <w:left w:val="nil"/>
              <w:bottom w:val="single" w:sz="8" w:space="0" w:color="595959"/>
              <w:right w:val="single" w:sz="8" w:space="0" w:color="595959"/>
            </w:tcBorders>
          </w:tcPr>
          <w:p w14:paraId="21C9C0BD" w14:textId="77777777" w:rsidR="00DE6FD2" w:rsidRDefault="00DE6166">
            <w:pPr>
              <w:rPr>
                <w:color w:val="000000"/>
                <w:sz w:val="20"/>
                <w:szCs w:val="20"/>
              </w:rPr>
            </w:pPr>
            <w:r>
              <w:rPr>
                <w:color w:val="000000"/>
                <w:sz w:val="20"/>
                <w:szCs w:val="20"/>
              </w:rPr>
              <w:t xml:space="preserve">  38, 39, 40, 41, 42, 43, 44</w:t>
            </w:r>
          </w:p>
        </w:tc>
      </w:tr>
      <w:tr w:rsidR="00DE6FD2" w14:paraId="21C9C0C2" w14:textId="77777777">
        <w:trPr>
          <w:trHeight w:val="299"/>
        </w:trPr>
        <w:tc>
          <w:tcPr>
            <w:tcW w:w="1550" w:type="dxa"/>
            <w:tcBorders>
              <w:top w:val="nil"/>
              <w:left w:val="single" w:sz="8" w:space="0" w:color="595959"/>
              <w:bottom w:val="single" w:sz="8" w:space="0" w:color="595959"/>
              <w:right w:val="single" w:sz="8" w:space="0" w:color="595959"/>
            </w:tcBorders>
            <w:tcMar>
              <w:top w:w="0" w:type="dxa"/>
              <w:left w:w="108" w:type="dxa"/>
              <w:bottom w:w="0" w:type="dxa"/>
              <w:right w:w="108" w:type="dxa"/>
            </w:tcMar>
            <w:vAlign w:val="bottom"/>
          </w:tcPr>
          <w:p w14:paraId="21C9C0BF" w14:textId="77777777" w:rsidR="00DE6FD2" w:rsidRDefault="00DE6166">
            <w:pPr>
              <w:jc w:val="center"/>
              <w:rPr>
                <w:color w:val="000000"/>
                <w:sz w:val="20"/>
                <w:szCs w:val="20"/>
              </w:rPr>
            </w:pPr>
            <w:r>
              <w:rPr>
                <w:color w:val="000000"/>
                <w:sz w:val="20"/>
                <w:szCs w:val="20"/>
              </w:rPr>
              <w:t>4.6</w:t>
            </w:r>
          </w:p>
        </w:tc>
        <w:tc>
          <w:tcPr>
            <w:tcW w:w="4252" w:type="dxa"/>
            <w:tcBorders>
              <w:top w:val="nil"/>
              <w:left w:val="nil"/>
              <w:bottom w:val="single" w:sz="8" w:space="0" w:color="595959"/>
              <w:right w:val="single" w:sz="8" w:space="0" w:color="595959"/>
            </w:tcBorders>
            <w:shd w:val="clear" w:color="auto" w:fill="FFFFFF"/>
            <w:tcMar>
              <w:top w:w="0" w:type="dxa"/>
              <w:left w:w="108" w:type="dxa"/>
              <w:bottom w:w="0" w:type="dxa"/>
              <w:right w:w="108" w:type="dxa"/>
            </w:tcMar>
            <w:vAlign w:val="bottom"/>
          </w:tcPr>
          <w:p w14:paraId="21C9C0C0" w14:textId="77777777" w:rsidR="00DE6FD2" w:rsidRDefault="00DE6166">
            <w:pPr>
              <w:rPr>
                <w:color w:val="000000"/>
                <w:sz w:val="20"/>
                <w:szCs w:val="20"/>
              </w:rPr>
            </w:pPr>
            <w:r>
              <w:rPr>
                <w:color w:val="000000"/>
                <w:sz w:val="20"/>
                <w:szCs w:val="20"/>
              </w:rPr>
              <w:t>Others including TEI</w:t>
            </w:r>
          </w:p>
        </w:tc>
        <w:tc>
          <w:tcPr>
            <w:tcW w:w="3499" w:type="dxa"/>
            <w:tcBorders>
              <w:top w:val="nil"/>
              <w:left w:val="nil"/>
              <w:bottom w:val="single" w:sz="8" w:space="0" w:color="595959"/>
              <w:right w:val="single" w:sz="8" w:space="0" w:color="595959"/>
            </w:tcBorders>
            <w:shd w:val="clear" w:color="auto" w:fill="FFFFFF"/>
          </w:tcPr>
          <w:p w14:paraId="21C9C0C1" w14:textId="77777777" w:rsidR="00DE6FD2" w:rsidRDefault="00DE6FD2">
            <w:pPr>
              <w:rPr>
                <w:color w:val="000000"/>
                <w:sz w:val="20"/>
                <w:szCs w:val="20"/>
              </w:rPr>
            </w:pPr>
          </w:p>
        </w:tc>
      </w:tr>
      <w:tr w:rsidR="00DE6FD2" w14:paraId="21C9C0C6" w14:textId="77777777">
        <w:trPr>
          <w:trHeight w:val="299"/>
        </w:trPr>
        <w:tc>
          <w:tcPr>
            <w:tcW w:w="1550" w:type="dxa"/>
            <w:tcBorders>
              <w:top w:val="nil"/>
              <w:left w:val="single" w:sz="8" w:space="0" w:color="595959"/>
              <w:bottom w:val="single" w:sz="8" w:space="0" w:color="595959"/>
              <w:right w:val="single" w:sz="8" w:space="0" w:color="595959"/>
            </w:tcBorders>
            <w:tcMar>
              <w:top w:w="0" w:type="dxa"/>
              <w:left w:w="108" w:type="dxa"/>
              <w:bottom w:w="0" w:type="dxa"/>
              <w:right w:w="108" w:type="dxa"/>
            </w:tcMar>
            <w:vAlign w:val="bottom"/>
          </w:tcPr>
          <w:p w14:paraId="21C9C0C3" w14:textId="77777777" w:rsidR="00DE6FD2" w:rsidRDefault="00DE6166">
            <w:pPr>
              <w:jc w:val="center"/>
              <w:rPr>
                <w:color w:val="000000"/>
                <w:sz w:val="20"/>
                <w:szCs w:val="20"/>
              </w:rPr>
            </w:pPr>
            <w:r>
              <w:rPr>
                <w:color w:val="000000"/>
                <w:sz w:val="20"/>
                <w:szCs w:val="20"/>
              </w:rPr>
              <w:t>4.7</w:t>
            </w:r>
          </w:p>
        </w:tc>
        <w:tc>
          <w:tcPr>
            <w:tcW w:w="4252" w:type="dxa"/>
            <w:tcBorders>
              <w:top w:val="nil"/>
              <w:left w:val="nil"/>
              <w:bottom w:val="single" w:sz="8" w:space="0" w:color="595959"/>
              <w:right w:val="single" w:sz="8" w:space="0" w:color="595959"/>
            </w:tcBorders>
            <w:tcMar>
              <w:top w:w="0" w:type="dxa"/>
              <w:left w:w="108" w:type="dxa"/>
              <w:bottom w:w="0" w:type="dxa"/>
              <w:right w:w="108" w:type="dxa"/>
            </w:tcMar>
            <w:vAlign w:val="bottom"/>
          </w:tcPr>
          <w:p w14:paraId="21C9C0C4" w14:textId="77777777" w:rsidR="00DE6FD2" w:rsidRDefault="00DE6166">
            <w:pPr>
              <w:rPr>
                <w:color w:val="000000"/>
                <w:sz w:val="20"/>
                <w:szCs w:val="20"/>
              </w:rPr>
            </w:pPr>
            <w:r>
              <w:rPr>
                <w:color w:val="000000"/>
                <w:sz w:val="20"/>
                <w:szCs w:val="20"/>
              </w:rPr>
              <w:t>Close of the session</w:t>
            </w:r>
          </w:p>
        </w:tc>
        <w:tc>
          <w:tcPr>
            <w:tcW w:w="3499" w:type="dxa"/>
            <w:tcBorders>
              <w:top w:val="nil"/>
              <w:left w:val="nil"/>
              <w:bottom w:val="single" w:sz="8" w:space="0" w:color="595959"/>
              <w:right w:val="single" w:sz="8" w:space="0" w:color="595959"/>
            </w:tcBorders>
          </w:tcPr>
          <w:p w14:paraId="21C9C0C5" w14:textId="77777777" w:rsidR="00DE6FD2" w:rsidRDefault="00DE6FD2">
            <w:pPr>
              <w:rPr>
                <w:color w:val="000000"/>
                <w:sz w:val="20"/>
                <w:szCs w:val="20"/>
              </w:rPr>
            </w:pPr>
          </w:p>
        </w:tc>
      </w:tr>
    </w:tbl>
    <w:p w14:paraId="21C9C0C7" w14:textId="77777777" w:rsidR="00DE6FD2" w:rsidRDefault="00DE6FD2">
      <w:pPr>
        <w:rPr>
          <w:color w:val="FF0000"/>
        </w:rPr>
      </w:pPr>
    </w:p>
    <w:p w14:paraId="21C9C0C8" w14:textId="77777777" w:rsidR="00DE6FD2" w:rsidRDefault="00DE6166">
      <w:pPr>
        <w:spacing w:after="0"/>
        <w:rPr>
          <w:b/>
        </w:rPr>
      </w:pPr>
      <w:r>
        <w:br w:type="page"/>
      </w:r>
    </w:p>
    <w:p w14:paraId="21C9C0C9" w14:textId="77777777" w:rsidR="00DE6FD2" w:rsidRDefault="00DE6FD2">
      <w:pPr>
        <w:spacing w:after="0"/>
        <w:rPr>
          <w:b/>
        </w:rPr>
      </w:pPr>
    </w:p>
    <w:p w14:paraId="21C9C0CA" w14:textId="77777777" w:rsidR="00DE6FD2" w:rsidRDefault="00DE6166">
      <w:pPr>
        <w:pStyle w:val="Heading2"/>
        <w:widowControl/>
        <w:spacing w:before="120" w:after="0" w:line="276" w:lineRule="auto"/>
        <w:jc w:val="center"/>
      </w:pPr>
      <w:bookmarkStart w:id="5" w:name="_heading=h.tyjcwt" w:colFirst="0" w:colLast="0"/>
      <w:bookmarkEnd w:id="5"/>
      <w:r w:rsidRPr="00416598">
        <w:t>Annex 2: List of documents</w:t>
      </w:r>
    </w:p>
    <w:p w14:paraId="21C9C0CB" w14:textId="77777777" w:rsidR="00DE6FD2" w:rsidRDefault="00DE6FD2">
      <w:pPr>
        <w:widowControl/>
        <w:spacing w:before="20" w:after="0" w:line="276" w:lineRule="auto"/>
        <w:rPr>
          <w:sz w:val="24"/>
          <w:szCs w:val="24"/>
        </w:rPr>
      </w:pPr>
    </w:p>
    <w:p w14:paraId="21C9C0CC" w14:textId="77777777" w:rsidR="00DE6FD2" w:rsidRDefault="00DE6166">
      <w:pPr>
        <w:widowControl/>
        <w:spacing w:before="20" w:after="0" w:line="276" w:lineRule="auto"/>
        <w:rPr>
          <w:sz w:val="24"/>
          <w:szCs w:val="24"/>
        </w:rPr>
      </w:pPr>
      <w:r>
        <w:rPr>
          <w:sz w:val="24"/>
          <w:szCs w:val="24"/>
        </w:rPr>
        <w:t xml:space="preserve">List of documents handled and their status at the end of the meeting: </w:t>
      </w:r>
      <w:r>
        <w:rPr>
          <w:sz w:val="24"/>
          <w:szCs w:val="24"/>
        </w:rPr>
        <w:tab/>
      </w:r>
    </w:p>
    <w:p w14:paraId="21C9C0CD" w14:textId="77777777" w:rsidR="00DE6FD2" w:rsidRDefault="00DE6FD2"/>
    <w:tbl>
      <w:tblPr>
        <w:tblStyle w:val="TableGrid"/>
        <w:tblW w:w="9960" w:type="dxa"/>
        <w:tblLook w:val="04A0" w:firstRow="1" w:lastRow="0" w:firstColumn="1" w:lastColumn="0" w:noHBand="0" w:noVBand="1"/>
      </w:tblPr>
      <w:tblGrid>
        <w:gridCol w:w="1384"/>
        <w:gridCol w:w="4018"/>
        <w:gridCol w:w="2339"/>
        <w:gridCol w:w="2219"/>
      </w:tblGrid>
      <w:tr w:rsidR="00416598" w:rsidRPr="00416598" w14:paraId="68BD5D21" w14:textId="77777777" w:rsidTr="00416598">
        <w:trPr>
          <w:trHeight w:val="900"/>
        </w:trPr>
        <w:tc>
          <w:tcPr>
            <w:tcW w:w="1380" w:type="dxa"/>
            <w:hideMark/>
          </w:tcPr>
          <w:p w14:paraId="0BD100F8" w14:textId="77777777" w:rsidR="00416598" w:rsidRPr="00416598" w:rsidRDefault="00416598" w:rsidP="00416598">
            <w:pPr>
              <w:widowControl/>
              <w:jc w:val="center"/>
              <w:rPr>
                <w:rFonts w:eastAsia="Times New Roman"/>
                <w:b/>
                <w:bCs/>
                <w:sz w:val="20"/>
                <w:szCs w:val="20"/>
                <w:lang w:val="en-FI"/>
              </w:rPr>
            </w:pPr>
            <w:proofErr w:type="spellStart"/>
            <w:r w:rsidRPr="00416598">
              <w:rPr>
                <w:rFonts w:eastAsia="Times New Roman"/>
                <w:b/>
                <w:bCs/>
                <w:sz w:val="20"/>
                <w:szCs w:val="20"/>
                <w:lang w:val="en-FI"/>
              </w:rPr>
              <w:t>TDoc</w:t>
            </w:r>
            <w:proofErr w:type="spellEnd"/>
          </w:p>
        </w:tc>
        <w:tc>
          <w:tcPr>
            <w:tcW w:w="4020" w:type="dxa"/>
            <w:hideMark/>
          </w:tcPr>
          <w:p w14:paraId="6C1EE882" w14:textId="77777777" w:rsidR="00416598" w:rsidRPr="00416598" w:rsidRDefault="00416598" w:rsidP="00416598">
            <w:pPr>
              <w:widowControl/>
              <w:jc w:val="center"/>
              <w:rPr>
                <w:rFonts w:eastAsia="Times New Roman"/>
                <w:b/>
                <w:bCs/>
                <w:sz w:val="20"/>
                <w:szCs w:val="20"/>
                <w:lang w:val="en-FI"/>
              </w:rPr>
            </w:pPr>
            <w:r w:rsidRPr="00416598">
              <w:rPr>
                <w:rFonts w:eastAsia="Times New Roman"/>
                <w:b/>
                <w:bCs/>
                <w:sz w:val="20"/>
                <w:szCs w:val="20"/>
                <w:lang w:val="en-FI"/>
              </w:rPr>
              <w:t>Title</w:t>
            </w:r>
          </w:p>
        </w:tc>
        <w:tc>
          <w:tcPr>
            <w:tcW w:w="2340" w:type="dxa"/>
            <w:hideMark/>
          </w:tcPr>
          <w:p w14:paraId="78CAA8D4" w14:textId="77777777" w:rsidR="00416598" w:rsidRPr="00416598" w:rsidRDefault="00416598" w:rsidP="00416598">
            <w:pPr>
              <w:widowControl/>
              <w:jc w:val="center"/>
              <w:rPr>
                <w:rFonts w:eastAsia="Times New Roman"/>
                <w:b/>
                <w:bCs/>
                <w:sz w:val="20"/>
                <w:szCs w:val="20"/>
                <w:lang w:val="en-FI"/>
              </w:rPr>
            </w:pPr>
            <w:r w:rsidRPr="00416598">
              <w:rPr>
                <w:rFonts w:eastAsia="Times New Roman"/>
                <w:b/>
                <w:bCs/>
                <w:sz w:val="20"/>
                <w:szCs w:val="20"/>
                <w:lang w:val="en-FI"/>
              </w:rPr>
              <w:t>Source</w:t>
            </w:r>
          </w:p>
        </w:tc>
        <w:tc>
          <w:tcPr>
            <w:tcW w:w="2220" w:type="dxa"/>
            <w:hideMark/>
          </w:tcPr>
          <w:p w14:paraId="11BBB28C" w14:textId="77777777" w:rsidR="00416598" w:rsidRPr="00416598" w:rsidRDefault="00416598" w:rsidP="00416598">
            <w:pPr>
              <w:widowControl/>
              <w:jc w:val="center"/>
              <w:rPr>
                <w:rFonts w:eastAsia="Times New Roman"/>
                <w:b/>
                <w:bCs/>
                <w:sz w:val="20"/>
                <w:szCs w:val="20"/>
                <w:lang w:val="en-FI"/>
              </w:rPr>
            </w:pPr>
            <w:proofErr w:type="spellStart"/>
            <w:r w:rsidRPr="00416598">
              <w:rPr>
                <w:rFonts w:eastAsia="Times New Roman"/>
                <w:b/>
                <w:bCs/>
                <w:sz w:val="20"/>
                <w:szCs w:val="20"/>
                <w:lang w:val="en-FI"/>
              </w:rPr>
              <w:t>TDoc</w:t>
            </w:r>
            <w:proofErr w:type="spellEnd"/>
            <w:r w:rsidRPr="00416598">
              <w:rPr>
                <w:rFonts w:eastAsia="Times New Roman"/>
                <w:b/>
                <w:bCs/>
                <w:sz w:val="20"/>
                <w:szCs w:val="20"/>
                <w:lang w:val="en-FI"/>
              </w:rPr>
              <w:t xml:space="preserve"> Status</w:t>
            </w:r>
          </w:p>
        </w:tc>
      </w:tr>
      <w:tr w:rsidR="00416598" w:rsidRPr="00416598" w14:paraId="5B8A9EB5" w14:textId="77777777" w:rsidTr="00416598">
        <w:trPr>
          <w:trHeight w:val="300"/>
        </w:trPr>
        <w:tc>
          <w:tcPr>
            <w:tcW w:w="1380" w:type="dxa"/>
            <w:hideMark/>
          </w:tcPr>
          <w:p w14:paraId="43AAA4A3" w14:textId="77777777" w:rsidR="00416598" w:rsidRPr="00416598" w:rsidRDefault="0081506B" w:rsidP="00416598">
            <w:pPr>
              <w:widowControl/>
              <w:rPr>
                <w:rFonts w:eastAsia="Times New Roman"/>
                <w:b/>
                <w:bCs/>
                <w:color w:val="0000FF"/>
                <w:sz w:val="20"/>
                <w:szCs w:val="20"/>
                <w:u w:val="single"/>
                <w:lang w:val="en-FI"/>
              </w:rPr>
            </w:pPr>
            <w:hyperlink r:id="rId19" w:history="1">
              <w:r w:rsidR="00416598" w:rsidRPr="00416598">
                <w:rPr>
                  <w:rFonts w:eastAsia="Times New Roman"/>
                  <w:b/>
                  <w:bCs/>
                  <w:color w:val="0000FF"/>
                  <w:sz w:val="20"/>
                  <w:szCs w:val="20"/>
                  <w:u w:val="single"/>
                  <w:lang w:val="en-FI"/>
                </w:rPr>
                <w:t>S4aR240037</w:t>
              </w:r>
            </w:hyperlink>
          </w:p>
        </w:tc>
        <w:tc>
          <w:tcPr>
            <w:tcW w:w="4020" w:type="dxa"/>
            <w:hideMark/>
          </w:tcPr>
          <w:p w14:paraId="047ADF67" w14:textId="77777777" w:rsidR="00416598" w:rsidRPr="00416598" w:rsidRDefault="00416598" w:rsidP="00416598">
            <w:pPr>
              <w:widowControl/>
              <w:rPr>
                <w:rFonts w:eastAsia="Times New Roman"/>
                <w:sz w:val="20"/>
                <w:szCs w:val="20"/>
                <w:lang w:val="en-FI"/>
              </w:rPr>
            </w:pPr>
            <w:r w:rsidRPr="00416598">
              <w:rPr>
                <w:rFonts w:eastAsia="Times New Roman"/>
                <w:sz w:val="20"/>
                <w:szCs w:val="20"/>
                <w:lang w:val="en-FI"/>
              </w:rPr>
              <w:t>[</w:t>
            </w:r>
            <w:proofErr w:type="spellStart"/>
            <w:r w:rsidRPr="00416598">
              <w:rPr>
                <w:rFonts w:eastAsia="Times New Roman"/>
                <w:sz w:val="20"/>
                <w:szCs w:val="20"/>
                <w:lang w:val="en-FI"/>
              </w:rPr>
              <w:t>iRTCW</w:t>
            </w:r>
            <w:proofErr w:type="spellEnd"/>
            <w:r w:rsidRPr="00416598">
              <w:rPr>
                <w:rFonts w:eastAsia="Times New Roman"/>
                <w:sz w:val="20"/>
                <w:szCs w:val="20"/>
                <w:lang w:val="en-FI"/>
              </w:rPr>
              <w:t>] Dynamic Policies API usage</w:t>
            </w:r>
          </w:p>
        </w:tc>
        <w:tc>
          <w:tcPr>
            <w:tcW w:w="2340" w:type="dxa"/>
            <w:hideMark/>
          </w:tcPr>
          <w:p w14:paraId="78D93241" w14:textId="77777777" w:rsidR="00416598" w:rsidRPr="00416598" w:rsidRDefault="00416598" w:rsidP="00416598">
            <w:pPr>
              <w:widowControl/>
              <w:rPr>
                <w:rFonts w:eastAsia="Times New Roman"/>
                <w:sz w:val="20"/>
                <w:szCs w:val="20"/>
                <w:lang w:val="en-FI"/>
              </w:rPr>
            </w:pPr>
            <w:r w:rsidRPr="00416598">
              <w:rPr>
                <w:rFonts w:eastAsia="Times New Roman"/>
                <w:sz w:val="20"/>
                <w:szCs w:val="20"/>
                <w:lang w:val="en-FI"/>
              </w:rPr>
              <w:t>BBC</w:t>
            </w:r>
          </w:p>
        </w:tc>
        <w:tc>
          <w:tcPr>
            <w:tcW w:w="2220" w:type="dxa"/>
            <w:hideMark/>
          </w:tcPr>
          <w:p w14:paraId="3F69DE86" w14:textId="77777777" w:rsidR="00416598" w:rsidRPr="00416598" w:rsidRDefault="00416598" w:rsidP="00416598">
            <w:pPr>
              <w:widowControl/>
              <w:rPr>
                <w:rFonts w:eastAsia="Times New Roman"/>
                <w:b/>
                <w:bCs/>
                <w:sz w:val="20"/>
                <w:szCs w:val="20"/>
                <w:u w:val="single"/>
                <w:lang w:val="en-FI"/>
              </w:rPr>
            </w:pPr>
            <w:r w:rsidRPr="00416598">
              <w:rPr>
                <w:rFonts w:eastAsia="Times New Roman"/>
                <w:b/>
                <w:bCs/>
                <w:sz w:val="20"/>
                <w:szCs w:val="20"/>
                <w:u w:val="single"/>
                <w:lang w:val="en-FI"/>
              </w:rPr>
              <w:t>endorsed</w:t>
            </w:r>
          </w:p>
        </w:tc>
      </w:tr>
      <w:tr w:rsidR="00416598" w:rsidRPr="00416598" w14:paraId="7DB92C4D" w14:textId="77777777" w:rsidTr="00416598">
        <w:trPr>
          <w:trHeight w:val="300"/>
        </w:trPr>
        <w:tc>
          <w:tcPr>
            <w:tcW w:w="1380" w:type="dxa"/>
            <w:hideMark/>
          </w:tcPr>
          <w:p w14:paraId="6FF77266" w14:textId="77777777" w:rsidR="00416598" w:rsidRPr="00416598" w:rsidRDefault="0081506B" w:rsidP="00416598">
            <w:pPr>
              <w:widowControl/>
              <w:rPr>
                <w:rFonts w:eastAsia="Times New Roman"/>
                <w:b/>
                <w:bCs/>
                <w:color w:val="0000FF"/>
                <w:sz w:val="20"/>
                <w:szCs w:val="20"/>
                <w:u w:val="single"/>
                <w:lang w:val="en-FI"/>
              </w:rPr>
            </w:pPr>
            <w:hyperlink r:id="rId20" w:history="1">
              <w:r w:rsidR="00416598" w:rsidRPr="00416598">
                <w:rPr>
                  <w:rFonts w:eastAsia="Times New Roman"/>
                  <w:b/>
                  <w:bCs/>
                  <w:color w:val="0000FF"/>
                  <w:sz w:val="20"/>
                  <w:szCs w:val="20"/>
                  <w:u w:val="single"/>
                  <w:lang w:val="en-FI"/>
                </w:rPr>
                <w:t>S4aR240038</w:t>
              </w:r>
            </w:hyperlink>
          </w:p>
        </w:tc>
        <w:tc>
          <w:tcPr>
            <w:tcW w:w="4020" w:type="dxa"/>
            <w:hideMark/>
          </w:tcPr>
          <w:p w14:paraId="02EC9B6F" w14:textId="77777777" w:rsidR="00416598" w:rsidRPr="00416598" w:rsidRDefault="00416598" w:rsidP="00416598">
            <w:pPr>
              <w:widowControl/>
              <w:rPr>
                <w:rFonts w:eastAsia="Times New Roman"/>
                <w:sz w:val="20"/>
                <w:szCs w:val="20"/>
                <w:lang w:val="en-FI"/>
              </w:rPr>
            </w:pPr>
            <w:r w:rsidRPr="00416598">
              <w:rPr>
                <w:rFonts w:eastAsia="Times New Roman"/>
                <w:sz w:val="20"/>
                <w:szCs w:val="20"/>
                <w:lang w:val="en-FI"/>
              </w:rPr>
              <w:t>[FS_5G_RTP_Ph2] Application-specific PSI mapping for lone PDUs</w:t>
            </w:r>
          </w:p>
        </w:tc>
        <w:tc>
          <w:tcPr>
            <w:tcW w:w="2340" w:type="dxa"/>
            <w:hideMark/>
          </w:tcPr>
          <w:p w14:paraId="4A13A5D9" w14:textId="77777777" w:rsidR="00416598" w:rsidRPr="00416598" w:rsidRDefault="00416598" w:rsidP="00416598">
            <w:pPr>
              <w:widowControl/>
              <w:rPr>
                <w:rFonts w:eastAsia="Times New Roman"/>
                <w:sz w:val="20"/>
                <w:szCs w:val="20"/>
                <w:lang w:val="en-FI"/>
              </w:rPr>
            </w:pPr>
            <w:r w:rsidRPr="00416598">
              <w:rPr>
                <w:rFonts w:eastAsia="Times New Roman"/>
                <w:sz w:val="20"/>
                <w:szCs w:val="20"/>
                <w:lang w:val="en-FI"/>
              </w:rPr>
              <w:t>Nokia</w:t>
            </w:r>
          </w:p>
        </w:tc>
        <w:tc>
          <w:tcPr>
            <w:tcW w:w="2220" w:type="dxa"/>
            <w:hideMark/>
          </w:tcPr>
          <w:p w14:paraId="6ECE5C55" w14:textId="77777777" w:rsidR="00416598" w:rsidRPr="00416598" w:rsidRDefault="00416598" w:rsidP="00416598">
            <w:pPr>
              <w:widowControl/>
              <w:rPr>
                <w:rFonts w:eastAsia="Times New Roman"/>
                <w:b/>
                <w:bCs/>
                <w:sz w:val="20"/>
                <w:szCs w:val="20"/>
                <w:u w:val="single"/>
                <w:lang w:val="en-FI"/>
              </w:rPr>
            </w:pPr>
            <w:r w:rsidRPr="00416598">
              <w:rPr>
                <w:rFonts w:eastAsia="Times New Roman"/>
                <w:b/>
                <w:bCs/>
                <w:sz w:val="20"/>
                <w:szCs w:val="20"/>
                <w:u w:val="single"/>
                <w:lang w:val="en-FI"/>
              </w:rPr>
              <w:t>noted</w:t>
            </w:r>
          </w:p>
        </w:tc>
      </w:tr>
      <w:tr w:rsidR="00416598" w:rsidRPr="00416598" w14:paraId="36F3A55D" w14:textId="77777777" w:rsidTr="00416598">
        <w:trPr>
          <w:trHeight w:val="300"/>
        </w:trPr>
        <w:tc>
          <w:tcPr>
            <w:tcW w:w="1380" w:type="dxa"/>
            <w:hideMark/>
          </w:tcPr>
          <w:p w14:paraId="43E576E4" w14:textId="77777777" w:rsidR="00416598" w:rsidRPr="00416598" w:rsidRDefault="0081506B" w:rsidP="00416598">
            <w:pPr>
              <w:widowControl/>
              <w:rPr>
                <w:rFonts w:eastAsia="Times New Roman"/>
                <w:b/>
                <w:bCs/>
                <w:color w:val="0000FF"/>
                <w:sz w:val="20"/>
                <w:szCs w:val="20"/>
                <w:u w:val="single"/>
                <w:lang w:val="en-FI"/>
              </w:rPr>
            </w:pPr>
            <w:hyperlink r:id="rId21" w:history="1">
              <w:r w:rsidR="00416598" w:rsidRPr="00416598">
                <w:rPr>
                  <w:rFonts w:eastAsia="Times New Roman"/>
                  <w:b/>
                  <w:bCs/>
                  <w:color w:val="0000FF"/>
                  <w:sz w:val="20"/>
                  <w:szCs w:val="20"/>
                  <w:u w:val="single"/>
                  <w:lang w:val="en-FI"/>
                </w:rPr>
                <w:t>S4aR240039</w:t>
              </w:r>
            </w:hyperlink>
          </w:p>
        </w:tc>
        <w:tc>
          <w:tcPr>
            <w:tcW w:w="4020" w:type="dxa"/>
            <w:hideMark/>
          </w:tcPr>
          <w:p w14:paraId="550ED87A" w14:textId="77777777" w:rsidR="00416598" w:rsidRPr="00416598" w:rsidRDefault="00416598" w:rsidP="00416598">
            <w:pPr>
              <w:widowControl/>
              <w:rPr>
                <w:rFonts w:eastAsia="Times New Roman"/>
                <w:sz w:val="20"/>
                <w:szCs w:val="20"/>
                <w:lang w:val="en-FI"/>
              </w:rPr>
            </w:pPr>
            <w:r w:rsidRPr="00416598">
              <w:rPr>
                <w:rFonts w:eastAsia="Times New Roman"/>
                <w:sz w:val="20"/>
                <w:szCs w:val="20"/>
                <w:lang w:val="en-FI"/>
              </w:rPr>
              <w:t>[FS_5G_RTP_Ph2] AL-FEC awareness at RAN while considering upstream and downstream packet losses</w:t>
            </w:r>
          </w:p>
        </w:tc>
        <w:tc>
          <w:tcPr>
            <w:tcW w:w="2340" w:type="dxa"/>
            <w:hideMark/>
          </w:tcPr>
          <w:p w14:paraId="35939D62" w14:textId="77777777" w:rsidR="00416598" w:rsidRPr="00416598" w:rsidRDefault="00416598" w:rsidP="00416598">
            <w:pPr>
              <w:widowControl/>
              <w:rPr>
                <w:rFonts w:eastAsia="Times New Roman"/>
                <w:sz w:val="20"/>
                <w:szCs w:val="20"/>
                <w:lang w:val="en-FI"/>
              </w:rPr>
            </w:pPr>
            <w:r w:rsidRPr="00416598">
              <w:rPr>
                <w:rFonts w:eastAsia="Times New Roman"/>
                <w:sz w:val="20"/>
                <w:szCs w:val="20"/>
                <w:lang w:val="en-FI"/>
              </w:rPr>
              <w:t>Qualcomm Technologies Ireland</w:t>
            </w:r>
          </w:p>
        </w:tc>
        <w:tc>
          <w:tcPr>
            <w:tcW w:w="2220" w:type="dxa"/>
            <w:hideMark/>
          </w:tcPr>
          <w:p w14:paraId="7B098301" w14:textId="77777777" w:rsidR="00416598" w:rsidRPr="00416598" w:rsidRDefault="00416598" w:rsidP="00416598">
            <w:pPr>
              <w:widowControl/>
              <w:rPr>
                <w:rFonts w:eastAsia="Times New Roman"/>
                <w:b/>
                <w:bCs/>
                <w:sz w:val="20"/>
                <w:szCs w:val="20"/>
                <w:u w:val="single"/>
                <w:lang w:val="en-FI"/>
              </w:rPr>
            </w:pPr>
            <w:r w:rsidRPr="00416598">
              <w:rPr>
                <w:rFonts w:eastAsia="Times New Roman"/>
                <w:b/>
                <w:bCs/>
                <w:sz w:val="20"/>
                <w:szCs w:val="20"/>
                <w:u w:val="single"/>
                <w:lang w:val="en-FI"/>
              </w:rPr>
              <w:t>endorsed</w:t>
            </w:r>
          </w:p>
        </w:tc>
      </w:tr>
      <w:tr w:rsidR="00416598" w:rsidRPr="00416598" w14:paraId="0CC08577" w14:textId="77777777" w:rsidTr="00416598">
        <w:trPr>
          <w:trHeight w:val="300"/>
        </w:trPr>
        <w:tc>
          <w:tcPr>
            <w:tcW w:w="1380" w:type="dxa"/>
            <w:hideMark/>
          </w:tcPr>
          <w:p w14:paraId="3C1BBF1F" w14:textId="77777777" w:rsidR="00416598" w:rsidRPr="00416598" w:rsidRDefault="0081506B" w:rsidP="00416598">
            <w:pPr>
              <w:widowControl/>
              <w:rPr>
                <w:rFonts w:eastAsia="Times New Roman"/>
                <w:b/>
                <w:bCs/>
                <w:color w:val="0000FF"/>
                <w:sz w:val="20"/>
                <w:szCs w:val="20"/>
                <w:u w:val="single"/>
                <w:lang w:val="en-FI"/>
              </w:rPr>
            </w:pPr>
            <w:hyperlink r:id="rId22" w:history="1">
              <w:r w:rsidR="00416598" w:rsidRPr="00416598">
                <w:rPr>
                  <w:rFonts w:eastAsia="Times New Roman"/>
                  <w:b/>
                  <w:bCs/>
                  <w:color w:val="0000FF"/>
                  <w:sz w:val="20"/>
                  <w:szCs w:val="20"/>
                  <w:u w:val="single"/>
                  <w:lang w:val="en-FI"/>
                </w:rPr>
                <w:t>S4aR240040</w:t>
              </w:r>
            </w:hyperlink>
          </w:p>
        </w:tc>
        <w:tc>
          <w:tcPr>
            <w:tcW w:w="4020" w:type="dxa"/>
            <w:hideMark/>
          </w:tcPr>
          <w:p w14:paraId="0F7FD60A" w14:textId="77777777" w:rsidR="00416598" w:rsidRPr="00416598" w:rsidRDefault="00416598" w:rsidP="00416598">
            <w:pPr>
              <w:widowControl/>
              <w:rPr>
                <w:rFonts w:eastAsia="Times New Roman"/>
                <w:sz w:val="20"/>
                <w:szCs w:val="20"/>
                <w:lang w:val="en-FI"/>
              </w:rPr>
            </w:pPr>
            <w:r w:rsidRPr="00416598">
              <w:rPr>
                <w:rFonts w:eastAsia="Times New Roman"/>
                <w:sz w:val="20"/>
                <w:szCs w:val="20"/>
                <w:lang w:val="en-FI"/>
              </w:rPr>
              <w:t>[FS_5G_RTP_Ph2] Congestion control enhancements for AL-FEC awareness</w:t>
            </w:r>
          </w:p>
        </w:tc>
        <w:tc>
          <w:tcPr>
            <w:tcW w:w="2340" w:type="dxa"/>
            <w:hideMark/>
          </w:tcPr>
          <w:p w14:paraId="364305F1" w14:textId="77777777" w:rsidR="00416598" w:rsidRPr="00416598" w:rsidRDefault="00416598" w:rsidP="00416598">
            <w:pPr>
              <w:widowControl/>
              <w:rPr>
                <w:rFonts w:eastAsia="Times New Roman"/>
                <w:sz w:val="20"/>
                <w:szCs w:val="20"/>
                <w:lang w:val="en-FI"/>
              </w:rPr>
            </w:pPr>
            <w:r w:rsidRPr="00416598">
              <w:rPr>
                <w:rFonts w:eastAsia="Times New Roman"/>
                <w:sz w:val="20"/>
                <w:szCs w:val="20"/>
                <w:lang w:val="en-FI"/>
              </w:rPr>
              <w:t>Qualcomm Technologies Ireland</w:t>
            </w:r>
          </w:p>
        </w:tc>
        <w:tc>
          <w:tcPr>
            <w:tcW w:w="2220" w:type="dxa"/>
            <w:hideMark/>
          </w:tcPr>
          <w:p w14:paraId="4447ACE4" w14:textId="77777777" w:rsidR="00416598" w:rsidRPr="00416598" w:rsidRDefault="00416598" w:rsidP="00416598">
            <w:pPr>
              <w:widowControl/>
              <w:rPr>
                <w:rFonts w:eastAsia="Times New Roman"/>
                <w:b/>
                <w:bCs/>
                <w:sz w:val="20"/>
                <w:szCs w:val="20"/>
                <w:u w:val="single"/>
                <w:lang w:val="en-FI"/>
              </w:rPr>
            </w:pPr>
            <w:r w:rsidRPr="00416598">
              <w:rPr>
                <w:rFonts w:eastAsia="Times New Roman"/>
                <w:b/>
                <w:bCs/>
                <w:sz w:val="20"/>
                <w:szCs w:val="20"/>
                <w:u w:val="single"/>
                <w:lang w:val="en-FI"/>
              </w:rPr>
              <w:t>endorsed</w:t>
            </w:r>
          </w:p>
        </w:tc>
      </w:tr>
      <w:tr w:rsidR="00416598" w:rsidRPr="00416598" w14:paraId="02DB6154" w14:textId="77777777" w:rsidTr="00416598">
        <w:trPr>
          <w:trHeight w:val="600"/>
        </w:trPr>
        <w:tc>
          <w:tcPr>
            <w:tcW w:w="1380" w:type="dxa"/>
            <w:hideMark/>
          </w:tcPr>
          <w:p w14:paraId="50CCE984" w14:textId="77777777" w:rsidR="00416598" w:rsidRPr="00416598" w:rsidRDefault="0081506B" w:rsidP="00416598">
            <w:pPr>
              <w:widowControl/>
              <w:rPr>
                <w:rFonts w:eastAsia="Times New Roman"/>
                <w:b/>
                <w:bCs/>
                <w:color w:val="0000FF"/>
                <w:sz w:val="20"/>
                <w:szCs w:val="20"/>
                <w:u w:val="single"/>
                <w:lang w:val="en-FI"/>
              </w:rPr>
            </w:pPr>
            <w:hyperlink r:id="rId23" w:history="1">
              <w:r w:rsidR="00416598" w:rsidRPr="00416598">
                <w:rPr>
                  <w:rFonts w:eastAsia="Times New Roman"/>
                  <w:b/>
                  <w:bCs/>
                  <w:color w:val="0000FF"/>
                  <w:sz w:val="20"/>
                  <w:szCs w:val="20"/>
                  <w:u w:val="single"/>
                  <w:lang w:val="en-FI"/>
                </w:rPr>
                <w:t>S4aR240041</w:t>
              </w:r>
            </w:hyperlink>
          </w:p>
        </w:tc>
        <w:tc>
          <w:tcPr>
            <w:tcW w:w="4020" w:type="dxa"/>
            <w:hideMark/>
          </w:tcPr>
          <w:p w14:paraId="60274B23" w14:textId="77777777" w:rsidR="00416598" w:rsidRPr="00416598" w:rsidRDefault="00416598" w:rsidP="00416598">
            <w:pPr>
              <w:widowControl/>
              <w:rPr>
                <w:rFonts w:eastAsia="Times New Roman"/>
                <w:sz w:val="20"/>
                <w:szCs w:val="20"/>
                <w:lang w:val="en-FI"/>
              </w:rPr>
            </w:pPr>
            <w:r w:rsidRPr="00416598">
              <w:rPr>
                <w:rFonts w:eastAsia="Times New Roman"/>
                <w:sz w:val="20"/>
                <w:szCs w:val="20"/>
                <w:lang w:val="en-FI"/>
              </w:rPr>
              <w:t xml:space="preserve">[FS_5G_RTP_Ph2] Overhead of Application-layer FEC </w:t>
            </w:r>
          </w:p>
        </w:tc>
        <w:tc>
          <w:tcPr>
            <w:tcW w:w="2340" w:type="dxa"/>
            <w:hideMark/>
          </w:tcPr>
          <w:p w14:paraId="5E7A63EA" w14:textId="77777777" w:rsidR="00416598" w:rsidRPr="00416598" w:rsidRDefault="00416598" w:rsidP="00416598">
            <w:pPr>
              <w:widowControl/>
              <w:rPr>
                <w:rFonts w:eastAsia="Times New Roman"/>
                <w:sz w:val="20"/>
                <w:szCs w:val="20"/>
                <w:lang w:val="en-FI"/>
              </w:rPr>
            </w:pPr>
            <w:r w:rsidRPr="00416598">
              <w:rPr>
                <w:rFonts w:eastAsia="Times New Roman"/>
                <w:sz w:val="20"/>
                <w:szCs w:val="20"/>
                <w:lang w:val="en-FI"/>
              </w:rPr>
              <w:t>Qualcomm Technologies Ireland</w:t>
            </w:r>
          </w:p>
        </w:tc>
        <w:tc>
          <w:tcPr>
            <w:tcW w:w="2220" w:type="dxa"/>
            <w:hideMark/>
          </w:tcPr>
          <w:p w14:paraId="1857FEEC" w14:textId="77777777" w:rsidR="00416598" w:rsidRPr="00416598" w:rsidRDefault="00416598" w:rsidP="00416598">
            <w:pPr>
              <w:widowControl/>
              <w:rPr>
                <w:rFonts w:eastAsia="Times New Roman"/>
                <w:b/>
                <w:bCs/>
                <w:sz w:val="20"/>
                <w:szCs w:val="20"/>
                <w:u w:val="single"/>
                <w:lang w:val="en-FI"/>
              </w:rPr>
            </w:pPr>
            <w:r w:rsidRPr="00416598">
              <w:rPr>
                <w:rFonts w:eastAsia="Times New Roman"/>
                <w:b/>
                <w:bCs/>
                <w:sz w:val="20"/>
                <w:szCs w:val="20"/>
                <w:u w:val="single"/>
                <w:lang w:val="en-FI"/>
              </w:rPr>
              <w:t>noted</w:t>
            </w:r>
          </w:p>
        </w:tc>
      </w:tr>
      <w:tr w:rsidR="00416598" w:rsidRPr="00416598" w14:paraId="7F899ECC" w14:textId="77777777" w:rsidTr="00416598">
        <w:trPr>
          <w:trHeight w:val="600"/>
        </w:trPr>
        <w:tc>
          <w:tcPr>
            <w:tcW w:w="1380" w:type="dxa"/>
            <w:hideMark/>
          </w:tcPr>
          <w:p w14:paraId="353192D5" w14:textId="77777777" w:rsidR="00416598" w:rsidRPr="00416598" w:rsidRDefault="0081506B" w:rsidP="00416598">
            <w:pPr>
              <w:widowControl/>
              <w:rPr>
                <w:rFonts w:eastAsia="Times New Roman"/>
                <w:b/>
                <w:bCs/>
                <w:color w:val="0000FF"/>
                <w:sz w:val="20"/>
                <w:szCs w:val="20"/>
                <w:u w:val="single"/>
                <w:lang w:val="en-FI"/>
              </w:rPr>
            </w:pPr>
            <w:hyperlink r:id="rId24" w:history="1">
              <w:r w:rsidR="00416598" w:rsidRPr="00416598">
                <w:rPr>
                  <w:rFonts w:eastAsia="Times New Roman"/>
                  <w:b/>
                  <w:bCs/>
                  <w:color w:val="0000FF"/>
                  <w:sz w:val="20"/>
                  <w:szCs w:val="20"/>
                  <w:u w:val="single"/>
                  <w:lang w:val="en-FI"/>
                </w:rPr>
                <w:t>S4aR240042</w:t>
              </w:r>
            </w:hyperlink>
          </w:p>
        </w:tc>
        <w:tc>
          <w:tcPr>
            <w:tcW w:w="4020" w:type="dxa"/>
            <w:hideMark/>
          </w:tcPr>
          <w:p w14:paraId="49DABB84" w14:textId="77777777" w:rsidR="00416598" w:rsidRPr="00416598" w:rsidRDefault="00416598" w:rsidP="00416598">
            <w:pPr>
              <w:widowControl/>
              <w:rPr>
                <w:rFonts w:eastAsia="Times New Roman"/>
                <w:sz w:val="20"/>
                <w:szCs w:val="20"/>
                <w:lang w:val="en-FI"/>
              </w:rPr>
            </w:pPr>
            <w:r w:rsidRPr="00416598">
              <w:rPr>
                <w:rFonts w:eastAsia="Times New Roman"/>
                <w:sz w:val="20"/>
                <w:szCs w:val="20"/>
                <w:lang w:val="en-FI"/>
              </w:rPr>
              <w:t>[FS_5G_RTP_Ph2] Candidate RTCP messages and RTP header extensions to support XR services in 5G</w:t>
            </w:r>
          </w:p>
        </w:tc>
        <w:tc>
          <w:tcPr>
            <w:tcW w:w="2340" w:type="dxa"/>
            <w:hideMark/>
          </w:tcPr>
          <w:p w14:paraId="67588207" w14:textId="77777777" w:rsidR="00416598" w:rsidRPr="00416598" w:rsidRDefault="00416598" w:rsidP="00416598">
            <w:pPr>
              <w:widowControl/>
              <w:rPr>
                <w:rFonts w:eastAsia="Times New Roman"/>
                <w:sz w:val="20"/>
                <w:szCs w:val="20"/>
                <w:lang w:val="en-FI"/>
              </w:rPr>
            </w:pPr>
            <w:r w:rsidRPr="00416598">
              <w:rPr>
                <w:rFonts w:eastAsia="Times New Roman"/>
                <w:sz w:val="20"/>
                <w:szCs w:val="20"/>
                <w:lang w:val="en-FI"/>
              </w:rPr>
              <w:t>Qualcomm Technologies Ireland</w:t>
            </w:r>
          </w:p>
        </w:tc>
        <w:tc>
          <w:tcPr>
            <w:tcW w:w="2220" w:type="dxa"/>
            <w:hideMark/>
          </w:tcPr>
          <w:p w14:paraId="498146E5" w14:textId="77777777" w:rsidR="00416598" w:rsidRPr="00416598" w:rsidRDefault="00416598" w:rsidP="00416598">
            <w:pPr>
              <w:widowControl/>
              <w:rPr>
                <w:rFonts w:eastAsia="Times New Roman"/>
                <w:b/>
                <w:bCs/>
                <w:sz w:val="20"/>
                <w:szCs w:val="20"/>
                <w:u w:val="single"/>
                <w:lang w:val="en-FI"/>
              </w:rPr>
            </w:pPr>
            <w:r w:rsidRPr="00416598">
              <w:rPr>
                <w:rFonts w:eastAsia="Times New Roman"/>
                <w:b/>
                <w:bCs/>
                <w:sz w:val="20"/>
                <w:szCs w:val="20"/>
                <w:u w:val="single"/>
                <w:lang w:val="en-FI"/>
              </w:rPr>
              <w:t>endorsed</w:t>
            </w:r>
          </w:p>
        </w:tc>
      </w:tr>
      <w:tr w:rsidR="00416598" w:rsidRPr="00416598" w14:paraId="519EF169" w14:textId="77777777" w:rsidTr="00416598">
        <w:trPr>
          <w:trHeight w:val="600"/>
        </w:trPr>
        <w:tc>
          <w:tcPr>
            <w:tcW w:w="1380" w:type="dxa"/>
            <w:hideMark/>
          </w:tcPr>
          <w:p w14:paraId="5D9DEF9E" w14:textId="77777777" w:rsidR="00416598" w:rsidRPr="00416598" w:rsidRDefault="0081506B" w:rsidP="00416598">
            <w:pPr>
              <w:widowControl/>
              <w:rPr>
                <w:rFonts w:eastAsia="Times New Roman"/>
                <w:b/>
                <w:bCs/>
                <w:color w:val="0000FF"/>
                <w:sz w:val="20"/>
                <w:szCs w:val="20"/>
                <w:u w:val="single"/>
                <w:lang w:val="en-FI"/>
              </w:rPr>
            </w:pPr>
            <w:hyperlink r:id="rId25" w:history="1">
              <w:r w:rsidR="00416598" w:rsidRPr="00416598">
                <w:rPr>
                  <w:rFonts w:eastAsia="Times New Roman"/>
                  <w:b/>
                  <w:bCs/>
                  <w:color w:val="0000FF"/>
                  <w:sz w:val="20"/>
                  <w:szCs w:val="20"/>
                  <w:u w:val="single"/>
                  <w:lang w:val="en-FI"/>
                </w:rPr>
                <w:t>S4aR240043</w:t>
              </w:r>
            </w:hyperlink>
          </w:p>
        </w:tc>
        <w:tc>
          <w:tcPr>
            <w:tcW w:w="4020" w:type="dxa"/>
            <w:hideMark/>
          </w:tcPr>
          <w:p w14:paraId="0EFE75D0" w14:textId="77777777" w:rsidR="00416598" w:rsidRPr="00416598" w:rsidRDefault="00416598" w:rsidP="00416598">
            <w:pPr>
              <w:widowControl/>
              <w:rPr>
                <w:rFonts w:eastAsia="Times New Roman"/>
                <w:sz w:val="20"/>
                <w:szCs w:val="20"/>
                <w:lang w:val="en-FI"/>
              </w:rPr>
            </w:pPr>
            <w:r w:rsidRPr="00416598">
              <w:rPr>
                <w:rFonts w:eastAsia="Times New Roman"/>
                <w:sz w:val="20"/>
                <w:szCs w:val="20"/>
                <w:lang w:val="en-FI"/>
              </w:rPr>
              <w:t xml:space="preserve">[FS_5G_RTP_PH2] KI#12 Dynamic Traffic Characteristics of RTP Senders. </w:t>
            </w:r>
          </w:p>
        </w:tc>
        <w:tc>
          <w:tcPr>
            <w:tcW w:w="2340" w:type="dxa"/>
            <w:hideMark/>
          </w:tcPr>
          <w:p w14:paraId="52FA783D" w14:textId="77777777" w:rsidR="00416598" w:rsidRPr="00416598" w:rsidRDefault="00416598" w:rsidP="00416598">
            <w:pPr>
              <w:widowControl/>
              <w:rPr>
                <w:rFonts w:eastAsia="Times New Roman"/>
                <w:sz w:val="20"/>
                <w:szCs w:val="20"/>
                <w:lang w:val="en-FI"/>
              </w:rPr>
            </w:pPr>
            <w:r w:rsidRPr="00416598">
              <w:rPr>
                <w:rFonts w:eastAsia="Times New Roman"/>
                <w:sz w:val="20"/>
                <w:szCs w:val="20"/>
                <w:lang w:val="en-FI"/>
              </w:rPr>
              <w:t>Huawei Technologies France</w:t>
            </w:r>
          </w:p>
        </w:tc>
        <w:tc>
          <w:tcPr>
            <w:tcW w:w="2220" w:type="dxa"/>
            <w:hideMark/>
          </w:tcPr>
          <w:p w14:paraId="6DE3A788" w14:textId="77777777" w:rsidR="00416598" w:rsidRPr="00416598" w:rsidRDefault="00416598" w:rsidP="00416598">
            <w:pPr>
              <w:widowControl/>
              <w:rPr>
                <w:rFonts w:eastAsia="Times New Roman"/>
                <w:b/>
                <w:bCs/>
                <w:sz w:val="20"/>
                <w:szCs w:val="20"/>
                <w:u w:val="single"/>
                <w:lang w:val="en-FI"/>
              </w:rPr>
            </w:pPr>
            <w:r w:rsidRPr="00416598">
              <w:rPr>
                <w:rFonts w:eastAsia="Times New Roman"/>
                <w:b/>
                <w:bCs/>
                <w:sz w:val="20"/>
                <w:szCs w:val="20"/>
                <w:u w:val="single"/>
                <w:lang w:val="en-FI"/>
              </w:rPr>
              <w:t>endorsed</w:t>
            </w:r>
          </w:p>
        </w:tc>
      </w:tr>
      <w:tr w:rsidR="00416598" w:rsidRPr="00416598" w14:paraId="3FE73242" w14:textId="77777777" w:rsidTr="00416598">
        <w:trPr>
          <w:trHeight w:val="600"/>
        </w:trPr>
        <w:tc>
          <w:tcPr>
            <w:tcW w:w="1380" w:type="dxa"/>
            <w:hideMark/>
          </w:tcPr>
          <w:p w14:paraId="59A01D4A" w14:textId="77777777" w:rsidR="00416598" w:rsidRPr="00416598" w:rsidRDefault="0081506B" w:rsidP="00416598">
            <w:pPr>
              <w:widowControl/>
              <w:rPr>
                <w:rFonts w:eastAsia="Times New Roman"/>
                <w:b/>
                <w:bCs/>
                <w:color w:val="0000FF"/>
                <w:sz w:val="20"/>
                <w:szCs w:val="20"/>
                <w:u w:val="single"/>
                <w:lang w:val="en-FI"/>
              </w:rPr>
            </w:pPr>
            <w:hyperlink r:id="rId26" w:history="1">
              <w:r w:rsidR="00416598" w:rsidRPr="00416598">
                <w:rPr>
                  <w:rFonts w:eastAsia="Times New Roman"/>
                  <w:b/>
                  <w:bCs/>
                  <w:color w:val="0000FF"/>
                  <w:sz w:val="20"/>
                  <w:szCs w:val="20"/>
                  <w:u w:val="single"/>
                  <w:lang w:val="en-FI"/>
                </w:rPr>
                <w:t>S4aR240</w:t>
              </w:r>
              <w:r w:rsidR="00416598" w:rsidRPr="00416598">
                <w:rPr>
                  <w:rFonts w:eastAsia="Times New Roman"/>
                  <w:b/>
                  <w:bCs/>
                  <w:color w:val="0000FF"/>
                  <w:sz w:val="20"/>
                  <w:szCs w:val="20"/>
                  <w:u w:val="single"/>
                  <w:lang w:val="en-FI"/>
                </w:rPr>
                <w:t>0</w:t>
              </w:r>
              <w:r w:rsidR="00416598" w:rsidRPr="00416598">
                <w:rPr>
                  <w:rFonts w:eastAsia="Times New Roman"/>
                  <w:b/>
                  <w:bCs/>
                  <w:color w:val="0000FF"/>
                  <w:sz w:val="20"/>
                  <w:szCs w:val="20"/>
                  <w:u w:val="single"/>
                  <w:lang w:val="en-FI"/>
                </w:rPr>
                <w:t>44</w:t>
              </w:r>
            </w:hyperlink>
          </w:p>
        </w:tc>
        <w:tc>
          <w:tcPr>
            <w:tcW w:w="4020" w:type="dxa"/>
            <w:hideMark/>
          </w:tcPr>
          <w:p w14:paraId="6E90790C" w14:textId="77777777" w:rsidR="00416598" w:rsidRPr="00416598" w:rsidRDefault="00416598" w:rsidP="00416598">
            <w:pPr>
              <w:widowControl/>
              <w:rPr>
                <w:rFonts w:eastAsia="Times New Roman"/>
                <w:sz w:val="20"/>
                <w:szCs w:val="20"/>
                <w:lang w:val="en-FI"/>
              </w:rPr>
            </w:pPr>
            <w:r w:rsidRPr="00416598">
              <w:rPr>
                <w:rFonts w:eastAsia="Times New Roman"/>
                <w:sz w:val="20"/>
                <w:szCs w:val="20"/>
                <w:lang w:val="en-FI"/>
              </w:rPr>
              <w:t>[FS_5G_RTP_PH2] KI#12 RTP Header Extension for Dynamic Traffic Characteristics</w:t>
            </w:r>
          </w:p>
        </w:tc>
        <w:tc>
          <w:tcPr>
            <w:tcW w:w="2340" w:type="dxa"/>
            <w:hideMark/>
          </w:tcPr>
          <w:p w14:paraId="3780A10B" w14:textId="77777777" w:rsidR="00416598" w:rsidRPr="00416598" w:rsidRDefault="00416598" w:rsidP="00416598">
            <w:pPr>
              <w:widowControl/>
              <w:rPr>
                <w:rFonts w:eastAsia="Times New Roman"/>
                <w:sz w:val="20"/>
                <w:szCs w:val="20"/>
                <w:lang w:val="en-FI"/>
              </w:rPr>
            </w:pPr>
            <w:r w:rsidRPr="00416598">
              <w:rPr>
                <w:rFonts w:eastAsia="Times New Roman"/>
                <w:sz w:val="20"/>
                <w:szCs w:val="20"/>
                <w:lang w:val="en-FI"/>
              </w:rPr>
              <w:t>Huawei Technologies France</w:t>
            </w:r>
          </w:p>
        </w:tc>
        <w:tc>
          <w:tcPr>
            <w:tcW w:w="2220" w:type="dxa"/>
            <w:hideMark/>
          </w:tcPr>
          <w:p w14:paraId="5CAEFB2F" w14:textId="77777777" w:rsidR="00416598" w:rsidRPr="00416598" w:rsidRDefault="00416598" w:rsidP="00416598">
            <w:pPr>
              <w:widowControl/>
              <w:rPr>
                <w:rFonts w:eastAsia="Times New Roman"/>
                <w:b/>
                <w:bCs/>
                <w:sz w:val="20"/>
                <w:szCs w:val="20"/>
                <w:u w:val="single"/>
                <w:lang w:val="en-FI"/>
              </w:rPr>
            </w:pPr>
            <w:r w:rsidRPr="00416598">
              <w:rPr>
                <w:rFonts w:eastAsia="Times New Roman"/>
                <w:b/>
                <w:bCs/>
                <w:sz w:val="20"/>
                <w:szCs w:val="20"/>
                <w:u w:val="single"/>
                <w:lang w:val="en-FI"/>
              </w:rPr>
              <w:t>endorsed</w:t>
            </w:r>
          </w:p>
        </w:tc>
      </w:tr>
      <w:tr w:rsidR="00416598" w:rsidRPr="00416598" w14:paraId="35BFF59E" w14:textId="77777777" w:rsidTr="00416598">
        <w:trPr>
          <w:trHeight w:val="50"/>
        </w:trPr>
        <w:tc>
          <w:tcPr>
            <w:tcW w:w="1380" w:type="dxa"/>
            <w:hideMark/>
          </w:tcPr>
          <w:p w14:paraId="237FF54E" w14:textId="77777777" w:rsidR="00416598" w:rsidRPr="00416598" w:rsidRDefault="0081506B" w:rsidP="00416598">
            <w:pPr>
              <w:widowControl/>
              <w:rPr>
                <w:rFonts w:eastAsia="Times New Roman"/>
                <w:b/>
                <w:bCs/>
                <w:color w:val="0000FF"/>
                <w:sz w:val="20"/>
                <w:szCs w:val="20"/>
                <w:u w:val="single"/>
                <w:lang w:val="en-FI"/>
              </w:rPr>
            </w:pPr>
            <w:hyperlink r:id="rId27" w:history="1">
              <w:r w:rsidR="00416598" w:rsidRPr="00416598">
                <w:rPr>
                  <w:rFonts w:eastAsia="Times New Roman"/>
                  <w:b/>
                  <w:bCs/>
                  <w:color w:val="0000FF"/>
                  <w:sz w:val="20"/>
                  <w:szCs w:val="20"/>
                  <w:u w:val="single"/>
                  <w:lang w:val="en-FI"/>
                </w:rPr>
                <w:t>S4aR240045</w:t>
              </w:r>
            </w:hyperlink>
          </w:p>
        </w:tc>
        <w:tc>
          <w:tcPr>
            <w:tcW w:w="4020" w:type="dxa"/>
            <w:hideMark/>
          </w:tcPr>
          <w:p w14:paraId="7EF27751" w14:textId="77777777" w:rsidR="00416598" w:rsidRPr="00416598" w:rsidRDefault="00416598" w:rsidP="00416598">
            <w:pPr>
              <w:widowControl/>
              <w:rPr>
                <w:rFonts w:eastAsia="Times New Roman"/>
                <w:sz w:val="20"/>
                <w:szCs w:val="20"/>
                <w:lang w:val="en-FI"/>
              </w:rPr>
            </w:pPr>
            <w:r w:rsidRPr="00416598">
              <w:rPr>
                <w:rFonts w:eastAsia="Times New Roman"/>
                <w:sz w:val="20"/>
                <w:szCs w:val="20"/>
                <w:lang w:val="en-FI"/>
              </w:rPr>
              <w:t>[SR_IMS] Network Centric Procedures</w:t>
            </w:r>
          </w:p>
        </w:tc>
        <w:tc>
          <w:tcPr>
            <w:tcW w:w="2340" w:type="dxa"/>
            <w:hideMark/>
          </w:tcPr>
          <w:p w14:paraId="36D8514B" w14:textId="77777777" w:rsidR="00416598" w:rsidRPr="00416598" w:rsidRDefault="00416598" w:rsidP="00416598">
            <w:pPr>
              <w:widowControl/>
              <w:rPr>
                <w:rFonts w:eastAsia="Times New Roman"/>
                <w:sz w:val="20"/>
                <w:szCs w:val="20"/>
                <w:lang w:val="en-FI"/>
              </w:rPr>
            </w:pPr>
            <w:r w:rsidRPr="00416598">
              <w:rPr>
                <w:rFonts w:eastAsia="Times New Roman"/>
                <w:sz w:val="20"/>
                <w:szCs w:val="20"/>
                <w:lang w:val="en-FI"/>
              </w:rPr>
              <w:t>Nokia</w:t>
            </w:r>
          </w:p>
        </w:tc>
        <w:tc>
          <w:tcPr>
            <w:tcW w:w="2220" w:type="dxa"/>
            <w:hideMark/>
          </w:tcPr>
          <w:p w14:paraId="23B36F42" w14:textId="77777777" w:rsidR="00416598" w:rsidRPr="00416598" w:rsidRDefault="00416598" w:rsidP="00416598">
            <w:pPr>
              <w:widowControl/>
              <w:rPr>
                <w:rFonts w:eastAsia="Times New Roman"/>
                <w:b/>
                <w:bCs/>
                <w:sz w:val="20"/>
                <w:szCs w:val="20"/>
                <w:u w:val="single"/>
                <w:lang w:val="en-FI"/>
              </w:rPr>
            </w:pPr>
            <w:r w:rsidRPr="00416598">
              <w:rPr>
                <w:rFonts w:eastAsia="Times New Roman"/>
                <w:b/>
                <w:bCs/>
                <w:sz w:val="20"/>
                <w:szCs w:val="20"/>
                <w:u w:val="single"/>
                <w:lang w:val="en-FI"/>
              </w:rPr>
              <w:t>noted</w:t>
            </w:r>
          </w:p>
        </w:tc>
      </w:tr>
    </w:tbl>
    <w:p w14:paraId="21C9C0CE" w14:textId="77777777" w:rsidR="00DE6FD2" w:rsidRDefault="00DE6166">
      <w:r>
        <w:br w:type="page"/>
      </w:r>
    </w:p>
    <w:p w14:paraId="21C9C0CF" w14:textId="77777777" w:rsidR="00DE6FD2" w:rsidRDefault="00DE6166">
      <w:pPr>
        <w:pStyle w:val="Heading2"/>
        <w:widowControl/>
        <w:spacing w:before="120" w:after="0" w:line="276" w:lineRule="auto"/>
        <w:jc w:val="center"/>
      </w:pPr>
      <w:r>
        <w:lastRenderedPageBreak/>
        <w:t>Annex 3: List of participants</w:t>
      </w:r>
    </w:p>
    <w:p w14:paraId="21C9C0D0" w14:textId="77777777" w:rsidR="00DE6FD2" w:rsidRDefault="00DE6166">
      <w:pPr>
        <w:widowControl/>
        <w:spacing w:before="0" w:after="0" w:line="276" w:lineRule="auto"/>
      </w:pPr>
      <w:r>
        <w:t xml:space="preserve"> </w:t>
      </w:r>
    </w:p>
    <w:p w14:paraId="3FC2ADB1" w14:textId="77777777" w:rsidR="00416598" w:rsidRDefault="00DE6166">
      <w:pPr>
        <w:widowControl/>
        <w:spacing w:before="0" w:after="0" w:line="276" w:lineRule="auto"/>
      </w:pPr>
      <w:r w:rsidRPr="00416598">
        <w:t>Attendance list</w:t>
      </w:r>
      <w:r w:rsidR="00416598">
        <w:t xml:space="preserve"> collected from Meeting bridge</w:t>
      </w:r>
      <w:r w:rsidRPr="00416598">
        <w:t>.</w:t>
      </w:r>
    </w:p>
    <w:p w14:paraId="29EB9184" w14:textId="77777777" w:rsidR="00416598" w:rsidRDefault="00416598">
      <w:pPr>
        <w:widowControl/>
        <w:spacing w:before="0" w:after="0" w:line="276" w:lineRule="auto"/>
      </w:pPr>
    </w:p>
    <w:tbl>
      <w:tblPr>
        <w:tblStyle w:val="TableGrid"/>
        <w:tblW w:w="0" w:type="auto"/>
        <w:tblLook w:val="04A0" w:firstRow="1" w:lastRow="0" w:firstColumn="1" w:lastColumn="0" w:noHBand="0" w:noVBand="1"/>
      </w:tblPr>
      <w:tblGrid>
        <w:gridCol w:w="2409"/>
        <w:gridCol w:w="1491"/>
        <w:gridCol w:w="1529"/>
        <w:gridCol w:w="3882"/>
      </w:tblGrid>
      <w:tr w:rsidR="00416598" w:rsidRPr="00416598" w14:paraId="34BA3766" w14:textId="77777777" w:rsidTr="00416598">
        <w:trPr>
          <w:trHeight w:val="290"/>
        </w:trPr>
        <w:tc>
          <w:tcPr>
            <w:tcW w:w="2450" w:type="dxa"/>
            <w:noWrap/>
            <w:hideMark/>
          </w:tcPr>
          <w:p w14:paraId="4D8622BB" w14:textId="77777777" w:rsidR="00416598" w:rsidRPr="00416598" w:rsidRDefault="00416598" w:rsidP="00416598">
            <w:pPr>
              <w:widowControl/>
              <w:spacing w:line="276" w:lineRule="auto"/>
            </w:pPr>
            <w:r w:rsidRPr="00416598">
              <w:t>Name</w:t>
            </w:r>
          </w:p>
        </w:tc>
        <w:tc>
          <w:tcPr>
            <w:tcW w:w="1514" w:type="dxa"/>
            <w:noWrap/>
            <w:hideMark/>
          </w:tcPr>
          <w:p w14:paraId="2DEF37E7" w14:textId="6F6F956F" w:rsidR="00416598" w:rsidRPr="00416598" w:rsidRDefault="00416598" w:rsidP="00416598">
            <w:pPr>
              <w:widowControl/>
              <w:spacing w:line="276" w:lineRule="auto"/>
            </w:pPr>
            <w:r w:rsidRPr="00416598">
              <w:t>First Join</w:t>
            </w:r>
            <w:r>
              <w:t xml:space="preserve"> (EEST)</w:t>
            </w:r>
          </w:p>
        </w:tc>
        <w:tc>
          <w:tcPr>
            <w:tcW w:w="1553" w:type="dxa"/>
            <w:noWrap/>
            <w:hideMark/>
          </w:tcPr>
          <w:p w14:paraId="4D4055D6" w14:textId="77777777" w:rsidR="00416598" w:rsidRPr="00416598" w:rsidRDefault="00416598" w:rsidP="00416598">
            <w:pPr>
              <w:widowControl/>
              <w:spacing w:line="276" w:lineRule="auto"/>
            </w:pPr>
            <w:r w:rsidRPr="00416598">
              <w:t>In-Meeting Duration</w:t>
            </w:r>
          </w:p>
        </w:tc>
        <w:tc>
          <w:tcPr>
            <w:tcW w:w="3794" w:type="dxa"/>
            <w:noWrap/>
            <w:hideMark/>
          </w:tcPr>
          <w:p w14:paraId="3829C012" w14:textId="77777777" w:rsidR="00416598" w:rsidRPr="00416598" w:rsidRDefault="00416598" w:rsidP="00416598">
            <w:pPr>
              <w:widowControl/>
              <w:spacing w:line="276" w:lineRule="auto"/>
            </w:pPr>
            <w:r w:rsidRPr="00416598">
              <w:t>Email</w:t>
            </w:r>
          </w:p>
        </w:tc>
      </w:tr>
      <w:tr w:rsidR="00416598" w:rsidRPr="00416598" w14:paraId="5900B900" w14:textId="77777777" w:rsidTr="00416598">
        <w:trPr>
          <w:trHeight w:val="290"/>
        </w:trPr>
        <w:tc>
          <w:tcPr>
            <w:tcW w:w="2450" w:type="dxa"/>
            <w:noWrap/>
            <w:hideMark/>
          </w:tcPr>
          <w:p w14:paraId="66EC1B1F" w14:textId="77777777" w:rsidR="00416598" w:rsidRPr="00416598" w:rsidRDefault="00416598" w:rsidP="00416598">
            <w:pPr>
              <w:widowControl/>
              <w:spacing w:line="276" w:lineRule="auto"/>
            </w:pPr>
            <w:r w:rsidRPr="00416598">
              <w:t>Saba Ahsan (Nokia)</w:t>
            </w:r>
          </w:p>
        </w:tc>
        <w:tc>
          <w:tcPr>
            <w:tcW w:w="1514" w:type="dxa"/>
            <w:noWrap/>
            <w:hideMark/>
          </w:tcPr>
          <w:p w14:paraId="0AD950A7" w14:textId="77777777" w:rsidR="00416598" w:rsidRPr="00416598" w:rsidRDefault="00416598" w:rsidP="00416598">
            <w:pPr>
              <w:widowControl/>
              <w:spacing w:line="276" w:lineRule="auto"/>
            </w:pPr>
            <w:r w:rsidRPr="00416598">
              <w:t>6/26/24, 4:53:14 PM</w:t>
            </w:r>
          </w:p>
        </w:tc>
        <w:tc>
          <w:tcPr>
            <w:tcW w:w="1553" w:type="dxa"/>
            <w:noWrap/>
            <w:hideMark/>
          </w:tcPr>
          <w:p w14:paraId="4DF7C8B8" w14:textId="77777777" w:rsidR="00416598" w:rsidRPr="00416598" w:rsidRDefault="00416598" w:rsidP="00416598">
            <w:pPr>
              <w:widowControl/>
              <w:spacing w:line="276" w:lineRule="auto"/>
            </w:pPr>
            <w:r w:rsidRPr="00416598">
              <w:t>2h 22m 32s</w:t>
            </w:r>
          </w:p>
        </w:tc>
        <w:tc>
          <w:tcPr>
            <w:tcW w:w="3794" w:type="dxa"/>
            <w:noWrap/>
            <w:hideMark/>
          </w:tcPr>
          <w:p w14:paraId="35DC2192" w14:textId="77777777" w:rsidR="00416598" w:rsidRPr="00416598" w:rsidRDefault="00416598" w:rsidP="00416598">
            <w:pPr>
              <w:widowControl/>
              <w:spacing w:line="276" w:lineRule="auto"/>
            </w:pPr>
            <w:r w:rsidRPr="00416598">
              <w:t>saba.ahsan@nokia.com</w:t>
            </w:r>
          </w:p>
        </w:tc>
      </w:tr>
      <w:tr w:rsidR="00416598" w:rsidRPr="00416598" w14:paraId="23FB580E" w14:textId="77777777" w:rsidTr="00416598">
        <w:trPr>
          <w:trHeight w:val="290"/>
        </w:trPr>
        <w:tc>
          <w:tcPr>
            <w:tcW w:w="2450" w:type="dxa"/>
            <w:noWrap/>
            <w:hideMark/>
          </w:tcPr>
          <w:p w14:paraId="0BC62279" w14:textId="77777777" w:rsidR="00416598" w:rsidRPr="00416598" w:rsidRDefault="00416598" w:rsidP="00416598">
            <w:pPr>
              <w:widowControl/>
              <w:spacing w:line="276" w:lineRule="auto"/>
            </w:pPr>
            <w:r w:rsidRPr="00416598">
              <w:t>Yoshihiro Inoue</w:t>
            </w:r>
          </w:p>
        </w:tc>
        <w:tc>
          <w:tcPr>
            <w:tcW w:w="1514" w:type="dxa"/>
            <w:noWrap/>
            <w:hideMark/>
          </w:tcPr>
          <w:p w14:paraId="4B253DE5" w14:textId="77777777" w:rsidR="00416598" w:rsidRPr="00416598" w:rsidRDefault="00416598" w:rsidP="00416598">
            <w:pPr>
              <w:widowControl/>
              <w:spacing w:line="276" w:lineRule="auto"/>
            </w:pPr>
            <w:r w:rsidRPr="00416598">
              <w:t>6/26/24, 4:56:11 PM</w:t>
            </w:r>
          </w:p>
        </w:tc>
        <w:tc>
          <w:tcPr>
            <w:tcW w:w="1553" w:type="dxa"/>
            <w:noWrap/>
            <w:hideMark/>
          </w:tcPr>
          <w:p w14:paraId="6EC44E09" w14:textId="77777777" w:rsidR="00416598" w:rsidRPr="00416598" w:rsidRDefault="00416598" w:rsidP="00416598">
            <w:pPr>
              <w:widowControl/>
              <w:spacing w:line="276" w:lineRule="auto"/>
            </w:pPr>
            <w:r w:rsidRPr="00416598">
              <w:t>2h 20m 21s</w:t>
            </w:r>
          </w:p>
        </w:tc>
        <w:tc>
          <w:tcPr>
            <w:tcW w:w="3794" w:type="dxa"/>
            <w:noWrap/>
            <w:hideMark/>
          </w:tcPr>
          <w:p w14:paraId="7BF292EC" w14:textId="77777777" w:rsidR="00416598" w:rsidRPr="00416598" w:rsidRDefault="00416598" w:rsidP="00416598">
            <w:pPr>
              <w:widowControl/>
              <w:spacing w:line="276" w:lineRule="auto"/>
            </w:pPr>
            <w:r w:rsidRPr="00416598">
              <w:t>yoshihiro.inoue@ntt-at.co.jp</w:t>
            </w:r>
          </w:p>
        </w:tc>
      </w:tr>
      <w:tr w:rsidR="00416598" w:rsidRPr="00416598" w14:paraId="510DB12D" w14:textId="77777777" w:rsidTr="00416598">
        <w:trPr>
          <w:trHeight w:val="290"/>
        </w:trPr>
        <w:tc>
          <w:tcPr>
            <w:tcW w:w="2450" w:type="dxa"/>
            <w:noWrap/>
            <w:hideMark/>
          </w:tcPr>
          <w:p w14:paraId="7C6DCF59" w14:textId="1A26AC0B" w:rsidR="00416598" w:rsidRPr="00416598" w:rsidRDefault="00416598" w:rsidP="00416598">
            <w:pPr>
              <w:widowControl/>
              <w:spacing w:line="276" w:lineRule="auto"/>
            </w:pPr>
            <w:r w:rsidRPr="00416598">
              <w:t xml:space="preserve">Jiayi Xu CMCC </w:t>
            </w:r>
          </w:p>
        </w:tc>
        <w:tc>
          <w:tcPr>
            <w:tcW w:w="1514" w:type="dxa"/>
            <w:noWrap/>
            <w:hideMark/>
          </w:tcPr>
          <w:p w14:paraId="1BB8875D" w14:textId="77777777" w:rsidR="00416598" w:rsidRPr="00416598" w:rsidRDefault="00416598" w:rsidP="00416598">
            <w:pPr>
              <w:widowControl/>
              <w:spacing w:line="276" w:lineRule="auto"/>
            </w:pPr>
            <w:r w:rsidRPr="00416598">
              <w:t>6/26/24, 4:59:03 PM</w:t>
            </w:r>
          </w:p>
        </w:tc>
        <w:tc>
          <w:tcPr>
            <w:tcW w:w="1553" w:type="dxa"/>
            <w:noWrap/>
            <w:hideMark/>
          </w:tcPr>
          <w:p w14:paraId="112DC258" w14:textId="77777777" w:rsidR="00416598" w:rsidRPr="00416598" w:rsidRDefault="00416598" w:rsidP="00416598">
            <w:pPr>
              <w:widowControl/>
              <w:spacing w:line="276" w:lineRule="auto"/>
            </w:pPr>
            <w:r w:rsidRPr="00416598">
              <w:t>30m 35s</w:t>
            </w:r>
          </w:p>
        </w:tc>
        <w:tc>
          <w:tcPr>
            <w:tcW w:w="3794" w:type="dxa"/>
            <w:noWrap/>
            <w:hideMark/>
          </w:tcPr>
          <w:p w14:paraId="23856F5B" w14:textId="77777777" w:rsidR="00416598" w:rsidRPr="00416598" w:rsidRDefault="00416598" w:rsidP="00416598">
            <w:pPr>
              <w:widowControl/>
              <w:spacing w:line="276" w:lineRule="auto"/>
            </w:pPr>
          </w:p>
        </w:tc>
      </w:tr>
      <w:tr w:rsidR="00416598" w:rsidRPr="00416598" w14:paraId="4C5F2D4B" w14:textId="77777777" w:rsidTr="00416598">
        <w:trPr>
          <w:trHeight w:val="290"/>
        </w:trPr>
        <w:tc>
          <w:tcPr>
            <w:tcW w:w="2450" w:type="dxa"/>
            <w:noWrap/>
            <w:hideMark/>
          </w:tcPr>
          <w:p w14:paraId="1552F141" w14:textId="51C92293" w:rsidR="00416598" w:rsidRPr="00416598" w:rsidRDefault="00416598" w:rsidP="00416598">
            <w:pPr>
              <w:widowControl/>
              <w:spacing w:line="276" w:lineRule="auto"/>
            </w:pPr>
            <w:r w:rsidRPr="00416598">
              <w:t xml:space="preserve">Rufael Mekuria [Huawei] </w:t>
            </w:r>
          </w:p>
        </w:tc>
        <w:tc>
          <w:tcPr>
            <w:tcW w:w="1514" w:type="dxa"/>
            <w:noWrap/>
            <w:hideMark/>
          </w:tcPr>
          <w:p w14:paraId="29FDFF4A" w14:textId="77777777" w:rsidR="00416598" w:rsidRPr="00416598" w:rsidRDefault="00416598" w:rsidP="00416598">
            <w:pPr>
              <w:widowControl/>
              <w:spacing w:line="276" w:lineRule="auto"/>
            </w:pPr>
            <w:r w:rsidRPr="00416598">
              <w:t>6/26/24, 4:59:22 PM</w:t>
            </w:r>
          </w:p>
        </w:tc>
        <w:tc>
          <w:tcPr>
            <w:tcW w:w="1553" w:type="dxa"/>
            <w:noWrap/>
            <w:hideMark/>
          </w:tcPr>
          <w:p w14:paraId="103787F6" w14:textId="77777777" w:rsidR="00416598" w:rsidRPr="00416598" w:rsidRDefault="00416598" w:rsidP="00416598">
            <w:pPr>
              <w:widowControl/>
              <w:spacing w:line="276" w:lineRule="auto"/>
            </w:pPr>
            <w:r w:rsidRPr="00416598">
              <w:t>2h 16m 13s</w:t>
            </w:r>
          </w:p>
        </w:tc>
        <w:tc>
          <w:tcPr>
            <w:tcW w:w="3794" w:type="dxa"/>
            <w:noWrap/>
            <w:hideMark/>
          </w:tcPr>
          <w:p w14:paraId="3D67A62F" w14:textId="77777777" w:rsidR="00416598" w:rsidRPr="00416598" w:rsidRDefault="00416598" w:rsidP="00416598">
            <w:pPr>
              <w:widowControl/>
              <w:spacing w:line="276" w:lineRule="auto"/>
            </w:pPr>
          </w:p>
        </w:tc>
      </w:tr>
      <w:tr w:rsidR="00416598" w:rsidRPr="00416598" w14:paraId="26852970" w14:textId="77777777" w:rsidTr="00416598">
        <w:trPr>
          <w:trHeight w:val="290"/>
        </w:trPr>
        <w:tc>
          <w:tcPr>
            <w:tcW w:w="2450" w:type="dxa"/>
            <w:noWrap/>
            <w:hideMark/>
          </w:tcPr>
          <w:p w14:paraId="7A597660" w14:textId="77777777" w:rsidR="00416598" w:rsidRPr="00416598" w:rsidRDefault="00416598" w:rsidP="00416598">
            <w:pPr>
              <w:widowControl/>
              <w:spacing w:line="276" w:lineRule="auto"/>
            </w:pPr>
            <w:r w:rsidRPr="00416598">
              <w:t xml:space="preserve">Olli </w:t>
            </w:r>
            <w:proofErr w:type="spellStart"/>
            <w:r w:rsidRPr="00416598">
              <w:t>Hynönen</w:t>
            </w:r>
            <w:proofErr w:type="spellEnd"/>
          </w:p>
        </w:tc>
        <w:tc>
          <w:tcPr>
            <w:tcW w:w="1514" w:type="dxa"/>
            <w:noWrap/>
            <w:hideMark/>
          </w:tcPr>
          <w:p w14:paraId="551F42CD" w14:textId="77777777" w:rsidR="00416598" w:rsidRPr="00416598" w:rsidRDefault="00416598" w:rsidP="00416598">
            <w:pPr>
              <w:widowControl/>
              <w:spacing w:line="276" w:lineRule="auto"/>
            </w:pPr>
            <w:r w:rsidRPr="00416598">
              <w:t>6/26/24, 5:00:00 PM</w:t>
            </w:r>
          </w:p>
        </w:tc>
        <w:tc>
          <w:tcPr>
            <w:tcW w:w="1553" w:type="dxa"/>
            <w:noWrap/>
            <w:hideMark/>
          </w:tcPr>
          <w:p w14:paraId="2B528B1D" w14:textId="77777777" w:rsidR="00416598" w:rsidRPr="00416598" w:rsidRDefault="00416598" w:rsidP="00416598">
            <w:pPr>
              <w:widowControl/>
              <w:spacing w:line="276" w:lineRule="auto"/>
            </w:pPr>
            <w:r w:rsidRPr="00416598">
              <w:t>2h 15m 41s</w:t>
            </w:r>
          </w:p>
        </w:tc>
        <w:tc>
          <w:tcPr>
            <w:tcW w:w="3794" w:type="dxa"/>
            <w:noWrap/>
            <w:hideMark/>
          </w:tcPr>
          <w:p w14:paraId="18AFACCE" w14:textId="77777777" w:rsidR="00416598" w:rsidRPr="00416598" w:rsidRDefault="00416598" w:rsidP="00416598">
            <w:pPr>
              <w:widowControl/>
              <w:spacing w:line="276" w:lineRule="auto"/>
            </w:pPr>
            <w:r w:rsidRPr="00416598">
              <w:t>olli.hynonen@ericsson.com</w:t>
            </w:r>
          </w:p>
        </w:tc>
      </w:tr>
      <w:tr w:rsidR="00416598" w:rsidRPr="00416598" w14:paraId="280D50F1" w14:textId="77777777" w:rsidTr="00416598">
        <w:trPr>
          <w:trHeight w:val="290"/>
        </w:trPr>
        <w:tc>
          <w:tcPr>
            <w:tcW w:w="2450" w:type="dxa"/>
            <w:noWrap/>
            <w:hideMark/>
          </w:tcPr>
          <w:p w14:paraId="5D9375EB" w14:textId="77777777" w:rsidR="00416598" w:rsidRPr="00416598" w:rsidRDefault="00416598" w:rsidP="00416598">
            <w:pPr>
              <w:widowControl/>
              <w:spacing w:line="276" w:lineRule="auto"/>
            </w:pPr>
            <w:r w:rsidRPr="00416598">
              <w:t>Gazi Illahi (Nokia)</w:t>
            </w:r>
          </w:p>
        </w:tc>
        <w:tc>
          <w:tcPr>
            <w:tcW w:w="1514" w:type="dxa"/>
            <w:noWrap/>
            <w:hideMark/>
          </w:tcPr>
          <w:p w14:paraId="7D1F961A" w14:textId="77777777" w:rsidR="00416598" w:rsidRPr="00416598" w:rsidRDefault="00416598" w:rsidP="00416598">
            <w:pPr>
              <w:widowControl/>
              <w:spacing w:line="276" w:lineRule="auto"/>
            </w:pPr>
            <w:r w:rsidRPr="00416598">
              <w:t>6/26/24, 5:00:00 PM</w:t>
            </w:r>
          </w:p>
        </w:tc>
        <w:tc>
          <w:tcPr>
            <w:tcW w:w="1553" w:type="dxa"/>
            <w:noWrap/>
            <w:hideMark/>
          </w:tcPr>
          <w:p w14:paraId="3FCE6C90" w14:textId="77777777" w:rsidR="00416598" w:rsidRPr="00416598" w:rsidRDefault="00416598" w:rsidP="00416598">
            <w:pPr>
              <w:widowControl/>
              <w:spacing w:line="276" w:lineRule="auto"/>
            </w:pPr>
            <w:r w:rsidRPr="00416598">
              <w:t>2h 15m 42s</w:t>
            </w:r>
          </w:p>
        </w:tc>
        <w:tc>
          <w:tcPr>
            <w:tcW w:w="3794" w:type="dxa"/>
            <w:noWrap/>
            <w:hideMark/>
          </w:tcPr>
          <w:p w14:paraId="6D27B9BC" w14:textId="77777777" w:rsidR="00416598" w:rsidRPr="00416598" w:rsidRDefault="00416598" w:rsidP="00416598">
            <w:pPr>
              <w:widowControl/>
              <w:spacing w:line="276" w:lineRule="auto"/>
            </w:pPr>
            <w:r w:rsidRPr="00416598">
              <w:t>gazi.illahi@nokia.com</w:t>
            </w:r>
          </w:p>
        </w:tc>
      </w:tr>
      <w:tr w:rsidR="00416598" w:rsidRPr="00416598" w14:paraId="175324EC" w14:textId="77777777" w:rsidTr="00416598">
        <w:trPr>
          <w:trHeight w:val="290"/>
        </w:trPr>
        <w:tc>
          <w:tcPr>
            <w:tcW w:w="2450" w:type="dxa"/>
            <w:noWrap/>
            <w:hideMark/>
          </w:tcPr>
          <w:p w14:paraId="21E6F9E8" w14:textId="33EFE963" w:rsidR="00416598" w:rsidRPr="00416598" w:rsidRDefault="00416598" w:rsidP="00416598">
            <w:pPr>
              <w:widowControl/>
              <w:spacing w:line="276" w:lineRule="auto"/>
            </w:pPr>
            <w:r w:rsidRPr="00416598">
              <w:t xml:space="preserve">HU, JAMES </w:t>
            </w:r>
          </w:p>
        </w:tc>
        <w:tc>
          <w:tcPr>
            <w:tcW w:w="1514" w:type="dxa"/>
            <w:noWrap/>
            <w:hideMark/>
          </w:tcPr>
          <w:p w14:paraId="350DF048" w14:textId="77777777" w:rsidR="00416598" w:rsidRPr="00416598" w:rsidRDefault="00416598" w:rsidP="00416598">
            <w:pPr>
              <w:widowControl/>
              <w:spacing w:line="276" w:lineRule="auto"/>
            </w:pPr>
            <w:r w:rsidRPr="00416598">
              <w:t>6/26/24, 5:00:10 PM</w:t>
            </w:r>
          </w:p>
        </w:tc>
        <w:tc>
          <w:tcPr>
            <w:tcW w:w="1553" w:type="dxa"/>
            <w:noWrap/>
            <w:hideMark/>
          </w:tcPr>
          <w:p w14:paraId="72C7BA11" w14:textId="77777777" w:rsidR="00416598" w:rsidRPr="00416598" w:rsidRDefault="00416598" w:rsidP="00416598">
            <w:pPr>
              <w:widowControl/>
              <w:spacing w:line="276" w:lineRule="auto"/>
            </w:pPr>
            <w:r w:rsidRPr="00416598">
              <w:t>2h 19m 30s</w:t>
            </w:r>
          </w:p>
        </w:tc>
        <w:tc>
          <w:tcPr>
            <w:tcW w:w="3794" w:type="dxa"/>
            <w:noWrap/>
            <w:hideMark/>
          </w:tcPr>
          <w:p w14:paraId="733A1C0D" w14:textId="77777777" w:rsidR="00416598" w:rsidRPr="00416598" w:rsidRDefault="00416598" w:rsidP="00416598">
            <w:pPr>
              <w:widowControl/>
              <w:spacing w:line="276" w:lineRule="auto"/>
            </w:pPr>
            <w:r w:rsidRPr="00416598">
              <w:t>QH8316@att.com</w:t>
            </w:r>
          </w:p>
        </w:tc>
      </w:tr>
      <w:tr w:rsidR="00416598" w:rsidRPr="00416598" w14:paraId="353E3615" w14:textId="77777777" w:rsidTr="00416598">
        <w:trPr>
          <w:trHeight w:val="290"/>
        </w:trPr>
        <w:tc>
          <w:tcPr>
            <w:tcW w:w="2450" w:type="dxa"/>
            <w:noWrap/>
            <w:hideMark/>
          </w:tcPr>
          <w:p w14:paraId="6BBC317F" w14:textId="7D3CEE16" w:rsidR="00416598" w:rsidRPr="00416598" w:rsidRDefault="00416598" w:rsidP="00416598">
            <w:pPr>
              <w:widowControl/>
              <w:spacing w:line="276" w:lineRule="auto"/>
            </w:pPr>
            <w:r w:rsidRPr="00416598">
              <w:t xml:space="preserve">Imed Bouazizi </w:t>
            </w:r>
          </w:p>
        </w:tc>
        <w:tc>
          <w:tcPr>
            <w:tcW w:w="1514" w:type="dxa"/>
            <w:noWrap/>
            <w:hideMark/>
          </w:tcPr>
          <w:p w14:paraId="2DC3C515" w14:textId="77777777" w:rsidR="00416598" w:rsidRPr="00416598" w:rsidRDefault="00416598" w:rsidP="00416598">
            <w:pPr>
              <w:widowControl/>
              <w:spacing w:line="276" w:lineRule="auto"/>
            </w:pPr>
            <w:r w:rsidRPr="00416598">
              <w:t>6/26/24, 5:00:14 PM</w:t>
            </w:r>
          </w:p>
        </w:tc>
        <w:tc>
          <w:tcPr>
            <w:tcW w:w="1553" w:type="dxa"/>
            <w:noWrap/>
            <w:hideMark/>
          </w:tcPr>
          <w:p w14:paraId="4A6C787E" w14:textId="77777777" w:rsidR="00416598" w:rsidRPr="00416598" w:rsidRDefault="00416598" w:rsidP="00416598">
            <w:pPr>
              <w:widowControl/>
              <w:spacing w:line="276" w:lineRule="auto"/>
            </w:pPr>
            <w:r w:rsidRPr="00416598">
              <w:t>2h 15m 41s</w:t>
            </w:r>
          </w:p>
        </w:tc>
        <w:tc>
          <w:tcPr>
            <w:tcW w:w="3794" w:type="dxa"/>
            <w:noWrap/>
            <w:hideMark/>
          </w:tcPr>
          <w:p w14:paraId="3E5746A6" w14:textId="77777777" w:rsidR="00416598" w:rsidRPr="00416598" w:rsidRDefault="00416598" w:rsidP="00416598">
            <w:pPr>
              <w:widowControl/>
              <w:spacing w:line="276" w:lineRule="auto"/>
            </w:pPr>
            <w:r w:rsidRPr="00416598">
              <w:t>BOUAZIZI@qti.qualcomm.com</w:t>
            </w:r>
          </w:p>
        </w:tc>
      </w:tr>
      <w:tr w:rsidR="00416598" w:rsidRPr="00416598" w14:paraId="15D4E7DC" w14:textId="77777777" w:rsidTr="00416598">
        <w:trPr>
          <w:trHeight w:val="290"/>
        </w:trPr>
        <w:tc>
          <w:tcPr>
            <w:tcW w:w="2450" w:type="dxa"/>
            <w:noWrap/>
            <w:hideMark/>
          </w:tcPr>
          <w:p w14:paraId="2EAD8D0F" w14:textId="77777777" w:rsidR="00416598" w:rsidRPr="00416598" w:rsidRDefault="00416598" w:rsidP="00416598">
            <w:pPr>
              <w:widowControl/>
              <w:spacing w:line="276" w:lineRule="auto"/>
            </w:pPr>
            <w:r w:rsidRPr="00416598">
              <w:t>Srinivas Gudumasu</w:t>
            </w:r>
          </w:p>
        </w:tc>
        <w:tc>
          <w:tcPr>
            <w:tcW w:w="1514" w:type="dxa"/>
            <w:noWrap/>
            <w:hideMark/>
          </w:tcPr>
          <w:p w14:paraId="53095296" w14:textId="77777777" w:rsidR="00416598" w:rsidRPr="00416598" w:rsidRDefault="00416598" w:rsidP="00416598">
            <w:pPr>
              <w:widowControl/>
              <w:spacing w:line="276" w:lineRule="auto"/>
            </w:pPr>
            <w:r w:rsidRPr="00416598">
              <w:t>6/26/24, 5:00:20 PM</w:t>
            </w:r>
          </w:p>
        </w:tc>
        <w:tc>
          <w:tcPr>
            <w:tcW w:w="1553" w:type="dxa"/>
            <w:noWrap/>
            <w:hideMark/>
          </w:tcPr>
          <w:p w14:paraId="27B2320A" w14:textId="77777777" w:rsidR="00416598" w:rsidRPr="00416598" w:rsidRDefault="00416598" w:rsidP="00416598">
            <w:pPr>
              <w:widowControl/>
              <w:spacing w:line="276" w:lineRule="auto"/>
            </w:pPr>
            <w:r w:rsidRPr="00416598">
              <w:t>2h 15m 23s</w:t>
            </w:r>
          </w:p>
        </w:tc>
        <w:tc>
          <w:tcPr>
            <w:tcW w:w="3794" w:type="dxa"/>
            <w:noWrap/>
            <w:hideMark/>
          </w:tcPr>
          <w:p w14:paraId="7A367289" w14:textId="77777777" w:rsidR="00416598" w:rsidRPr="00416598" w:rsidRDefault="00416598" w:rsidP="00416598">
            <w:pPr>
              <w:widowControl/>
              <w:spacing w:line="276" w:lineRule="auto"/>
            </w:pPr>
            <w:r w:rsidRPr="00416598">
              <w:t>Srinivas.Gudumasu@InterDigital.com</w:t>
            </w:r>
          </w:p>
        </w:tc>
      </w:tr>
      <w:tr w:rsidR="00416598" w:rsidRPr="00416598" w14:paraId="77866C19" w14:textId="77777777" w:rsidTr="00416598">
        <w:trPr>
          <w:trHeight w:val="290"/>
        </w:trPr>
        <w:tc>
          <w:tcPr>
            <w:tcW w:w="2450" w:type="dxa"/>
            <w:noWrap/>
            <w:hideMark/>
          </w:tcPr>
          <w:p w14:paraId="23CFA097" w14:textId="7A834CCF" w:rsidR="00416598" w:rsidRPr="00416598" w:rsidRDefault="00416598" w:rsidP="00416598">
            <w:pPr>
              <w:widowControl/>
              <w:spacing w:line="276" w:lineRule="auto"/>
            </w:pPr>
            <w:r w:rsidRPr="00416598">
              <w:t xml:space="preserve">Ryan Lee - Samsung </w:t>
            </w:r>
          </w:p>
        </w:tc>
        <w:tc>
          <w:tcPr>
            <w:tcW w:w="1514" w:type="dxa"/>
            <w:noWrap/>
            <w:hideMark/>
          </w:tcPr>
          <w:p w14:paraId="6F508723" w14:textId="77777777" w:rsidR="00416598" w:rsidRPr="00416598" w:rsidRDefault="00416598" w:rsidP="00416598">
            <w:pPr>
              <w:widowControl/>
              <w:spacing w:line="276" w:lineRule="auto"/>
            </w:pPr>
            <w:r w:rsidRPr="00416598">
              <w:t>6/26/24, 5:00:32 PM</w:t>
            </w:r>
          </w:p>
        </w:tc>
        <w:tc>
          <w:tcPr>
            <w:tcW w:w="1553" w:type="dxa"/>
            <w:noWrap/>
            <w:hideMark/>
          </w:tcPr>
          <w:p w14:paraId="7F5D3216" w14:textId="77777777" w:rsidR="00416598" w:rsidRPr="00416598" w:rsidRDefault="00416598" w:rsidP="00416598">
            <w:pPr>
              <w:widowControl/>
              <w:spacing w:line="276" w:lineRule="auto"/>
            </w:pPr>
            <w:r w:rsidRPr="00416598">
              <w:t>1h 50m 28s</w:t>
            </w:r>
          </w:p>
        </w:tc>
        <w:tc>
          <w:tcPr>
            <w:tcW w:w="3794" w:type="dxa"/>
            <w:noWrap/>
            <w:hideMark/>
          </w:tcPr>
          <w:p w14:paraId="3557773F" w14:textId="77777777" w:rsidR="00416598" w:rsidRPr="00416598" w:rsidRDefault="00416598" w:rsidP="00416598">
            <w:pPr>
              <w:widowControl/>
              <w:spacing w:line="276" w:lineRule="auto"/>
            </w:pPr>
          </w:p>
        </w:tc>
      </w:tr>
      <w:tr w:rsidR="00416598" w:rsidRPr="00416598" w14:paraId="232F6217" w14:textId="77777777" w:rsidTr="00416598">
        <w:trPr>
          <w:trHeight w:val="290"/>
        </w:trPr>
        <w:tc>
          <w:tcPr>
            <w:tcW w:w="2450" w:type="dxa"/>
            <w:noWrap/>
            <w:hideMark/>
          </w:tcPr>
          <w:p w14:paraId="7AEDEE78" w14:textId="3DB24B77" w:rsidR="00416598" w:rsidRPr="00416598" w:rsidRDefault="00416598" w:rsidP="00416598">
            <w:pPr>
              <w:widowControl/>
              <w:spacing w:line="276" w:lineRule="auto"/>
            </w:pPr>
            <w:r w:rsidRPr="00416598">
              <w:t xml:space="preserve">GESTRAUD Yann INNOV/IT-S </w:t>
            </w:r>
          </w:p>
        </w:tc>
        <w:tc>
          <w:tcPr>
            <w:tcW w:w="1514" w:type="dxa"/>
            <w:noWrap/>
            <w:hideMark/>
          </w:tcPr>
          <w:p w14:paraId="14E2674F" w14:textId="77777777" w:rsidR="00416598" w:rsidRPr="00416598" w:rsidRDefault="00416598" w:rsidP="00416598">
            <w:pPr>
              <w:widowControl/>
              <w:spacing w:line="276" w:lineRule="auto"/>
            </w:pPr>
            <w:r w:rsidRPr="00416598">
              <w:t>6/26/24, 5:00:51 PM</w:t>
            </w:r>
          </w:p>
        </w:tc>
        <w:tc>
          <w:tcPr>
            <w:tcW w:w="1553" w:type="dxa"/>
            <w:noWrap/>
            <w:hideMark/>
          </w:tcPr>
          <w:p w14:paraId="4CA202F6" w14:textId="77777777" w:rsidR="00416598" w:rsidRPr="00416598" w:rsidRDefault="00416598" w:rsidP="00416598">
            <w:pPr>
              <w:widowControl/>
              <w:spacing w:line="276" w:lineRule="auto"/>
            </w:pPr>
            <w:r w:rsidRPr="00416598">
              <w:t>28m 12s</w:t>
            </w:r>
          </w:p>
        </w:tc>
        <w:tc>
          <w:tcPr>
            <w:tcW w:w="3794" w:type="dxa"/>
            <w:noWrap/>
            <w:hideMark/>
          </w:tcPr>
          <w:p w14:paraId="7E587938" w14:textId="77777777" w:rsidR="00416598" w:rsidRPr="00416598" w:rsidRDefault="00416598" w:rsidP="00416598">
            <w:pPr>
              <w:widowControl/>
              <w:spacing w:line="276" w:lineRule="auto"/>
            </w:pPr>
            <w:r w:rsidRPr="00416598">
              <w:t>yann.gestraud@orange.com</w:t>
            </w:r>
          </w:p>
        </w:tc>
      </w:tr>
      <w:tr w:rsidR="00416598" w:rsidRPr="00416598" w14:paraId="63474E51" w14:textId="77777777" w:rsidTr="00416598">
        <w:trPr>
          <w:trHeight w:val="290"/>
        </w:trPr>
        <w:tc>
          <w:tcPr>
            <w:tcW w:w="2450" w:type="dxa"/>
            <w:noWrap/>
            <w:hideMark/>
          </w:tcPr>
          <w:p w14:paraId="6BD2D2DC" w14:textId="7C05D950" w:rsidR="00416598" w:rsidRPr="00416598" w:rsidRDefault="00416598" w:rsidP="00416598">
            <w:pPr>
              <w:widowControl/>
              <w:spacing w:line="276" w:lineRule="auto"/>
            </w:pPr>
            <w:r w:rsidRPr="00416598">
              <w:t xml:space="preserve">Liangping Ma </w:t>
            </w:r>
          </w:p>
        </w:tc>
        <w:tc>
          <w:tcPr>
            <w:tcW w:w="1514" w:type="dxa"/>
            <w:noWrap/>
            <w:hideMark/>
          </w:tcPr>
          <w:p w14:paraId="11F03F35" w14:textId="77777777" w:rsidR="00416598" w:rsidRPr="00416598" w:rsidRDefault="00416598" w:rsidP="00416598">
            <w:pPr>
              <w:widowControl/>
              <w:spacing w:line="276" w:lineRule="auto"/>
            </w:pPr>
            <w:r w:rsidRPr="00416598">
              <w:t>6/26/24, 5:01:01 PM</w:t>
            </w:r>
          </w:p>
        </w:tc>
        <w:tc>
          <w:tcPr>
            <w:tcW w:w="1553" w:type="dxa"/>
            <w:noWrap/>
            <w:hideMark/>
          </w:tcPr>
          <w:p w14:paraId="48B57C57" w14:textId="77777777" w:rsidR="00416598" w:rsidRPr="00416598" w:rsidRDefault="00416598" w:rsidP="00416598">
            <w:pPr>
              <w:widowControl/>
              <w:spacing w:line="276" w:lineRule="auto"/>
            </w:pPr>
            <w:r w:rsidRPr="00416598">
              <w:t>2h 14m 40s</w:t>
            </w:r>
          </w:p>
        </w:tc>
        <w:tc>
          <w:tcPr>
            <w:tcW w:w="3794" w:type="dxa"/>
            <w:noWrap/>
            <w:hideMark/>
          </w:tcPr>
          <w:p w14:paraId="756FF643" w14:textId="77777777" w:rsidR="00416598" w:rsidRPr="00416598" w:rsidRDefault="00416598" w:rsidP="00416598">
            <w:pPr>
              <w:widowControl/>
              <w:spacing w:line="276" w:lineRule="auto"/>
            </w:pPr>
            <w:r w:rsidRPr="00416598">
              <w:t>lpma@qti.qualcomm.com</w:t>
            </w:r>
          </w:p>
        </w:tc>
      </w:tr>
      <w:tr w:rsidR="00416598" w:rsidRPr="00416598" w14:paraId="1B8C0FAD" w14:textId="77777777" w:rsidTr="00416598">
        <w:trPr>
          <w:trHeight w:val="290"/>
        </w:trPr>
        <w:tc>
          <w:tcPr>
            <w:tcW w:w="2450" w:type="dxa"/>
            <w:noWrap/>
            <w:hideMark/>
          </w:tcPr>
          <w:p w14:paraId="41945B82" w14:textId="076EBE0A" w:rsidR="00416598" w:rsidRPr="00416598" w:rsidRDefault="00416598" w:rsidP="00416598">
            <w:pPr>
              <w:widowControl/>
              <w:spacing w:line="276" w:lineRule="auto"/>
            </w:pPr>
            <w:r w:rsidRPr="00416598">
              <w:t xml:space="preserve">Razvan Andrei Stoica </w:t>
            </w:r>
          </w:p>
        </w:tc>
        <w:tc>
          <w:tcPr>
            <w:tcW w:w="1514" w:type="dxa"/>
            <w:noWrap/>
            <w:hideMark/>
          </w:tcPr>
          <w:p w14:paraId="73875B25" w14:textId="77777777" w:rsidR="00416598" w:rsidRPr="00416598" w:rsidRDefault="00416598" w:rsidP="00416598">
            <w:pPr>
              <w:widowControl/>
              <w:spacing w:line="276" w:lineRule="auto"/>
            </w:pPr>
            <w:r w:rsidRPr="00416598">
              <w:t>6/26/24, 5:01:11 PM</w:t>
            </w:r>
          </w:p>
        </w:tc>
        <w:tc>
          <w:tcPr>
            <w:tcW w:w="1553" w:type="dxa"/>
            <w:noWrap/>
            <w:hideMark/>
          </w:tcPr>
          <w:p w14:paraId="2AC0A13D" w14:textId="77777777" w:rsidR="00416598" w:rsidRPr="00416598" w:rsidRDefault="00416598" w:rsidP="00416598">
            <w:pPr>
              <w:widowControl/>
              <w:spacing w:line="276" w:lineRule="auto"/>
            </w:pPr>
            <w:r w:rsidRPr="00416598">
              <w:t>2h 14m 34s</w:t>
            </w:r>
          </w:p>
        </w:tc>
        <w:tc>
          <w:tcPr>
            <w:tcW w:w="3794" w:type="dxa"/>
            <w:noWrap/>
            <w:hideMark/>
          </w:tcPr>
          <w:p w14:paraId="3AF6724F" w14:textId="77777777" w:rsidR="00416598" w:rsidRPr="00416598" w:rsidRDefault="00416598" w:rsidP="00416598">
            <w:pPr>
              <w:widowControl/>
              <w:spacing w:line="276" w:lineRule="auto"/>
            </w:pPr>
            <w:r w:rsidRPr="00416598">
              <w:t>rstoica@lenovo.com</w:t>
            </w:r>
          </w:p>
        </w:tc>
      </w:tr>
      <w:tr w:rsidR="00416598" w:rsidRPr="00416598" w14:paraId="5370D933" w14:textId="77777777" w:rsidTr="00416598">
        <w:trPr>
          <w:trHeight w:val="290"/>
        </w:trPr>
        <w:tc>
          <w:tcPr>
            <w:tcW w:w="2450" w:type="dxa"/>
            <w:noWrap/>
            <w:hideMark/>
          </w:tcPr>
          <w:p w14:paraId="6742248E" w14:textId="77777777" w:rsidR="00416598" w:rsidRPr="00416598" w:rsidRDefault="00416598" w:rsidP="00416598">
            <w:pPr>
              <w:widowControl/>
              <w:spacing w:line="276" w:lineRule="auto"/>
            </w:pPr>
            <w:r w:rsidRPr="00416598">
              <w:t>Gabin, Frederic</w:t>
            </w:r>
          </w:p>
        </w:tc>
        <w:tc>
          <w:tcPr>
            <w:tcW w:w="1514" w:type="dxa"/>
            <w:noWrap/>
            <w:hideMark/>
          </w:tcPr>
          <w:p w14:paraId="6F814B14" w14:textId="77777777" w:rsidR="00416598" w:rsidRPr="00416598" w:rsidRDefault="00416598" w:rsidP="00416598">
            <w:pPr>
              <w:widowControl/>
              <w:spacing w:line="276" w:lineRule="auto"/>
            </w:pPr>
            <w:r w:rsidRPr="00416598">
              <w:t>6/26/24, 5:01:13 PM</w:t>
            </w:r>
          </w:p>
        </w:tc>
        <w:tc>
          <w:tcPr>
            <w:tcW w:w="1553" w:type="dxa"/>
            <w:noWrap/>
            <w:hideMark/>
          </w:tcPr>
          <w:p w14:paraId="4E2A22E5" w14:textId="77777777" w:rsidR="00416598" w:rsidRPr="00416598" w:rsidRDefault="00416598" w:rsidP="00416598">
            <w:pPr>
              <w:widowControl/>
              <w:spacing w:line="276" w:lineRule="auto"/>
            </w:pPr>
            <w:r w:rsidRPr="00416598">
              <w:t>2h 14m 32s</w:t>
            </w:r>
          </w:p>
        </w:tc>
        <w:tc>
          <w:tcPr>
            <w:tcW w:w="3794" w:type="dxa"/>
            <w:noWrap/>
            <w:hideMark/>
          </w:tcPr>
          <w:p w14:paraId="418982EF" w14:textId="77777777" w:rsidR="00416598" w:rsidRPr="00416598" w:rsidRDefault="00416598" w:rsidP="00416598">
            <w:pPr>
              <w:widowControl/>
              <w:spacing w:line="276" w:lineRule="auto"/>
            </w:pPr>
            <w:r w:rsidRPr="00416598">
              <w:t>Frederic.Gabin@dolby.com</w:t>
            </w:r>
          </w:p>
        </w:tc>
      </w:tr>
      <w:tr w:rsidR="00416598" w:rsidRPr="00416598" w14:paraId="553A81B3" w14:textId="77777777" w:rsidTr="00416598">
        <w:trPr>
          <w:trHeight w:val="290"/>
        </w:trPr>
        <w:tc>
          <w:tcPr>
            <w:tcW w:w="2450" w:type="dxa"/>
            <w:noWrap/>
            <w:hideMark/>
          </w:tcPr>
          <w:p w14:paraId="2B495338" w14:textId="77777777" w:rsidR="00416598" w:rsidRPr="00416598" w:rsidRDefault="00416598" w:rsidP="00416598">
            <w:pPr>
              <w:widowControl/>
              <w:spacing w:line="276" w:lineRule="auto"/>
            </w:pPr>
            <w:r w:rsidRPr="00416598">
              <w:t xml:space="preserve">Son, </w:t>
            </w:r>
            <w:proofErr w:type="spellStart"/>
            <w:r w:rsidRPr="00416598">
              <w:t>Jangwoo</w:t>
            </w:r>
            <w:proofErr w:type="spellEnd"/>
          </w:p>
        </w:tc>
        <w:tc>
          <w:tcPr>
            <w:tcW w:w="1514" w:type="dxa"/>
            <w:noWrap/>
            <w:hideMark/>
          </w:tcPr>
          <w:p w14:paraId="370A4F14" w14:textId="77777777" w:rsidR="00416598" w:rsidRPr="00416598" w:rsidRDefault="00416598" w:rsidP="00416598">
            <w:pPr>
              <w:widowControl/>
              <w:spacing w:line="276" w:lineRule="auto"/>
            </w:pPr>
            <w:r w:rsidRPr="00416598">
              <w:t>6/26/24, 5:01:21 PM</w:t>
            </w:r>
          </w:p>
        </w:tc>
        <w:tc>
          <w:tcPr>
            <w:tcW w:w="1553" w:type="dxa"/>
            <w:noWrap/>
            <w:hideMark/>
          </w:tcPr>
          <w:p w14:paraId="218893E6" w14:textId="77777777" w:rsidR="00416598" w:rsidRPr="00416598" w:rsidRDefault="00416598" w:rsidP="00416598">
            <w:pPr>
              <w:widowControl/>
              <w:spacing w:line="276" w:lineRule="auto"/>
            </w:pPr>
            <w:r w:rsidRPr="00416598">
              <w:t>1h 28m 33s</w:t>
            </w:r>
          </w:p>
        </w:tc>
        <w:tc>
          <w:tcPr>
            <w:tcW w:w="3794" w:type="dxa"/>
            <w:noWrap/>
            <w:hideMark/>
          </w:tcPr>
          <w:p w14:paraId="0F9EAC09" w14:textId="77777777" w:rsidR="00416598" w:rsidRPr="00416598" w:rsidRDefault="00416598" w:rsidP="00416598">
            <w:pPr>
              <w:widowControl/>
              <w:spacing w:line="276" w:lineRule="auto"/>
            </w:pPr>
            <w:r w:rsidRPr="00416598">
              <w:t>jangwoo.son@hhi.fraunhofer.de</w:t>
            </w:r>
          </w:p>
        </w:tc>
      </w:tr>
      <w:tr w:rsidR="00416598" w:rsidRPr="00416598" w14:paraId="1C3E40A0" w14:textId="77777777" w:rsidTr="00416598">
        <w:trPr>
          <w:trHeight w:val="290"/>
        </w:trPr>
        <w:tc>
          <w:tcPr>
            <w:tcW w:w="2450" w:type="dxa"/>
            <w:noWrap/>
            <w:hideMark/>
          </w:tcPr>
          <w:p w14:paraId="408EA537" w14:textId="4969169C" w:rsidR="00416598" w:rsidRPr="00416598" w:rsidRDefault="00416598" w:rsidP="00416598">
            <w:pPr>
              <w:widowControl/>
              <w:spacing w:line="276" w:lineRule="auto"/>
            </w:pPr>
            <w:r w:rsidRPr="00416598">
              <w:t>Huan-yu Su (Huawei)</w:t>
            </w:r>
          </w:p>
        </w:tc>
        <w:tc>
          <w:tcPr>
            <w:tcW w:w="1514" w:type="dxa"/>
            <w:noWrap/>
            <w:hideMark/>
          </w:tcPr>
          <w:p w14:paraId="3B650C1E" w14:textId="77777777" w:rsidR="00416598" w:rsidRPr="00416598" w:rsidRDefault="00416598" w:rsidP="00416598">
            <w:pPr>
              <w:widowControl/>
              <w:spacing w:line="276" w:lineRule="auto"/>
            </w:pPr>
            <w:r w:rsidRPr="00416598">
              <w:t>6/26/24, 5:01:22 PM</w:t>
            </w:r>
          </w:p>
        </w:tc>
        <w:tc>
          <w:tcPr>
            <w:tcW w:w="1553" w:type="dxa"/>
            <w:noWrap/>
            <w:hideMark/>
          </w:tcPr>
          <w:p w14:paraId="2E8EAC46" w14:textId="77777777" w:rsidR="00416598" w:rsidRPr="00416598" w:rsidRDefault="00416598" w:rsidP="00416598">
            <w:pPr>
              <w:widowControl/>
              <w:spacing w:line="276" w:lineRule="auto"/>
            </w:pPr>
            <w:r w:rsidRPr="00416598">
              <w:t>2h 14m 30s</w:t>
            </w:r>
          </w:p>
        </w:tc>
        <w:tc>
          <w:tcPr>
            <w:tcW w:w="3794" w:type="dxa"/>
            <w:noWrap/>
            <w:hideMark/>
          </w:tcPr>
          <w:p w14:paraId="3273B6F2" w14:textId="77777777" w:rsidR="00416598" w:rsidRPr="00416598" w:rsidRDefault="00416598" w:rsidP="00416598">
            <w:pPr>
              <w:widowControl/>
              <w:spacing w:line="276" w:lineRule="auto"/>
            </w:pPr>
          </w:p>
        </w:tc>
      </w:tr>
      <w:tr w:rsidR="00416598" w:rsidRPr="00416598" w14:paraId="36FFFF9A" w14:textId="77777777" w:rsidTr="00416598">
        <w:trPr>
          <w:trHeight w:val="290"/>
        </w:trPr>
        <w:tc>
          <w:tcPr>
            <w:tcW w:w="2450" w:type="dxa"/>
            <w:noWrap/>
            <w:hideMark/>
          </w:tcPr>
          <w:p w14:paraId="1B420462" w14:textId="3824C013" w:rsidR="00416598" w:rsidRPr="00416598" w:rsidRDefault="00416598" w:rsidP="00416598">
            <w:pPr>
              <w:widowControl/>
              <w:spacing w:line="276" w:lineRule="auto"/>
            </w:pPr>
            <w:r w:rsidRPr="00416598">
              <w:t xml:space="preserve">Qi Pan--Huawei </w:t>
            </w:r>
          </w:p>
        </w:tc>
        <w:tc>
          <w:tcPr>
            <w:tcW w:w="1514" w:type="dxa"/>
            <w:noWrap/>
            <w:hideMark/>
          </w:tcPr>
          <w:p w14:paraId="4EAED74D" w14:textId="77777777" w:rsidR="00416598" w:rsidRPr="00416598" w:rsidRDefault="00416598" w:rsidP="00416598">
            <w:pPr>
              <w:widowControl/>
              <w:spacing w:line="276" w:lineRule="auto"/>
            </w:pPr>
            <w:r w:rsidRPr="00416598">
              <w:t>6/26/24, 5:01:28 PM</w:t>
            </w:r>
          </w:p>
        </w:tc>
        <w:tc>
          <w:tcPr>
            <w:tcW w:w="1553" w:type="dxa"/>
            <w:noWrap/>
            <w:hideMark/>
          </w:tcPr>
          <w:p w14:paraId="24868B8D" w14:textId="77777777" w:rsidR="00416598" w:rsidRPr="00416598" w:rsidRDefault="00416598" w:rsidP="00416598">
            <w:pPr>
              <w:widowControl/>
              <w:spacing w:line="276" w:lineRule="auto"/>
            </w:pPr>
            <w:r w:rsidRPr="00416598">
              <w:t>2h 14m 17s</w:t>
            </w:r>
          </w:p>
        </w:tc>
        <w:tc>
          <w:tcPr>
            <w:tcW w:w="3794" w:type="dxa"/>
            <w:noWrap/>
            <w:hideMark/>
          </w:tcPr>
          <w:p w14:paraId="58A46D3F" w14:textId="77777777" w:rsidR="00416598" w:rsidRPr="00416598" w:rsidRDefault="00416598" w:rsidP="00416598">
            <w:pPr>
              <w:widowControl/>
              <w:spacing w:line="276" w:lineRule="auto"/>
            </w:pPr>
          </w:p>
        </w:tc>
      </w:tr>
      <w:tr w:rsidR="00416598" w:rsidRPr="00416598" w14:paraId="6A839965" w14:textId="77777777" w:rsidTr="00416598">
        <w:trPr>
          <w:trHeight w:val="290"/>
        </w:trPr>
        <w:tc>
          <w:tcPr>
            <w:tcW w:w="2450" w:type="dxa"/>
            <w:noWrap/>
            <w:hideMark/>
          </w:tcPr>
          <w:p w14:paraId="15FD7823" w14:textId="77777777" w:rsidR="00416598" w:rsidRPr="00416598" w:rsidRDefault="00416598" w:rsidP="00416598">
            <w:pPr>
              <w:widowControl/>
              <w:spacing w:line="276" w:lineRule="auto"/>
            </w:pPr>
            <w:r w:rsidRPr="00416598">
              <w:t>Lulin Chen</w:t>
            </w:r>
          </w:p>
        </w:tc>
        <w:tc>
          <w:tcPr>
            <w:tcW w:w="1514" w:type="dxa"/>
            <w:noWrap/>
            <w:hideMark/>
          </w:tcPr>
          <w:p w14:paraId="37F68B3E" w14:textId="77777777" w:rsidR="00416598" w:rsidRPr="00416598" w:rsidRDefault="00416598" w:rsidP="00416598">
            <w:pPr>
              <w:widowControl/>
              <w:spacing w:line="276" w:lineRule="auto"/>
            </w:pPr>
            <w:r w:rsidRPr="00416598">
              <w:t>6/26/24, 5:01:34 PM</w:t>
            </w:r>
          </w:p>
        </w:tc>
        <w:tc>
          <w:tcPr>
            <w:tcW w:w="1553" w:type="dxa"/>
            <w:noWrap/>
            <w:hideMark/>
          </w:tcPr>
          <w:p w14:paraId="084889AA" w14:textId="77777777" w:rsidR="00416598" w:rsidRPr="00416598" w:rsidRDefault="00416598" w:rsidP="00416598">
            <w:pPr>
              <w:widowControl/>
              <w:spacing w:line="276" w:lineRule="auto"/>
            </w:pPr>
            <w:r w:rsidRPr="00416598">
              <w:t>2h 14m 2s</w:t>
            </w:r>
          </w:p>
        </w:tc>
        <w:tc>
          <w:tcPr>
            <w:tcW w:w="3794" w:type="dxa"/>
            <w:noWrap/>
            <w:hideMark/>
          </w:tcPr>
          <w:p w14:paraId="61D604D0" w14:textId="77777777" w:rsidR="00416598" w:rsidRPr="00416598" w:rsidRDefault="00416598" w:rsidP="00416598">
            <w:pPr>
              <w:widowControl/>
              <w:spacing w:line="276" w:lineRule="auto"/>
            </w:pPr>
            <w:r w:rsidRPr="00416598">
              <w:t>Lulin.Chen@mediatek.com</w:t>
            </w:r>
          </w:p>
        </w:tc>
      </w:tr>
      <w:tr w:rsidR="00416598" w:rsidRPr="00416598" w14:paraId="73CE9668" w14:textId="77777777" w:rsidTr="00416598">
        <w:trPr>
          <w:trHeight w:val="290"/>
        </w:trPr>
        <w:tc>
          <w:tcPr>
            <w:tcW w:w="2450" w:type="dxa"/>
            <w:noWrap/>
            <w:hideMark/>
          </w:tcPr>
          <w:p w14:paraId="55A09EDE" w14:textId="5F95379C" w:rsidR="00416598" w:rsidRPr="00416598" w:rsidRDefault="00416598" w:rsidP="00416598">
            <w:pPr>
              <w:widowControl/>
              <w:spacing w:line="276" w:lineRule="auto"/>
            </w:pPr>
            <w:r w:rsidRPr="00416598">
              <w:t xml:space="preserve">Eric Yip - Samsung </w:t>
            </w:r>
          </w:p>
        </w:tc>
        <w:tc>
          <w:tcPr>
            <w:tcW w:w="1514" w:type="dxa"/>
            <w:noWrap/>
            <w:hideMark/>
          </w:tcPr>
          <w:p w14:paraId="0DFB8910" w14:textId="77777777" w:rsidR="00416598" w:rsidRPr="00416598" w:rsidRDefault="00416598" w:rsidP="00416598">
            <w:pPr>
              <w:widowControl/>
              <w:spacing w:line="276" w:lineRule="auto"/>
            </w:pPr>
            <w:r w:rsidRPr="00416598">
              <w:t>6/26/24, 5:01:57 PM</w:t>
            </w:r>
          </w:p>
        </w:tc>
        <w:tc>
          <w:tcPr>
            <w:tcW w:w="1553" w:type="dxa"/>
            <w:noWrap/>
            <w:hideMark/>
          </w:tcPr>
          <w:p w14:paraId="05C5D932" w14:textId="77777777" w:rsidR="00416598" w:rsidRPr="00416598" w:rsidRDefault="00416598" w:rsidP="00416598">
            <w:pPr>
              <w:widowControl/>
              <w:spacing w:line="276" w:lineRule="auto"/>
            </w:pPr>
            <w:r w:rsidRPr="00416598">
              <w:t>1h 23m 27s</w:t>
            </w:r>
          </w:p>
        </w:tc>
        <w:tc>
          <w:tcPr>
            <w:tcW w:w="3794" w:type="dxa"/>
            <w:noWrap/>
            <w:hideMark/>
          </w:tcPr>
          <w:p w14:paraId="122A175A" w14:textId="77777777" w:rsidR="00416598" w:rsidRPr="00416598" w:rsidRDefault="00416598" w:rsidP="00416598">
            <w:pPr>
              <w:widowControl/>
              <w:spacing w:line="276" w:lineRule="auto"/>
            </w:pPr>
          </w:p>
        </w:tc>
      </w:tr>
      <w:tr w:rsidR="00416598" w:rsidRPr="00416598" w14:paraId="719A50B4" w14:textId="77777777" w:rsidTr="00416598">
        <w:trPr>
          <w:trHeight w:val="290"/>
        </w:trPr>
        <w:tc>
          <w:tcPr>
            <w:tcW w:w="2450" w:type="dxa"/>
            <w:noWrap/>
            <w:hideMark/>
          </w:tcPr>
          <w:p w14:paraId="576D1542" w14:textId="77777777" w:rsidR="00416598" w:rsidRPr="00416598" w:rsidRDefault="00416598" w:rsidP="00416598">
            <w:pPr>
              <w:widowControl/>
              <w:spacing w:line="276" w:lineRule="auto"/>
            </w:pPr>
            <w:r w:rsidRPr="00416598">
              <w:t>Richard Bradbury</w:t>
            </w:r>
          </w:p>
        </w:tc>
        <w:tc>
          <w:tcPr>
            <w:tcW w:w="1514" w:type="dxa"/>
            <w:noWrap/>
            <w:hideMark/>
          </w:tcPr>
          <w:p w14:paraId="0ED55A06" w14:textId="77777777" w:rsidR="00416598" w:rsidRPr="00416598" w:rsidRDefault="00416598" w:rsidP="00416598">
            <w:pPr>
              <w:widowControl/>
              <w:spacing w:line="276" w:lineRule="auto"/>
            </w:pPr>
            <w:r w:rsidRPr="00416598">
              <w:t>6/26/24, 5:02:16 PM</w:t>
            </w:r>
          </w:p>
        </w:tc>
        <w:tc>
          <w:tcPr>
            <w:tcW w:w="1553" w:type="dxa"/>
            <w:noWrap/>
            <w:hideMark/>
          </w:tcPr>
          <w:p w14:paraId="29EB51E0" w14:textId="77777777" w:rsidR="00416598" w:rsidRPr="00416598" w:rsidRDefault="00416598" w:rsidP="00416598">
            <w:pPr>
              <w:widowControl/>
              <w:spacing w:line="276" w:lineRule="auto"/>
            </w:pPr>
            <w:r w:rsidRPr="00416598">
              <w:t>31m 7s</w:t>
            </w:r>
          </w:p>
        </w:tc>
        <w:tc>
          <w:tcPr>
            <w:tcW w:w="3794" w:type="dxa"/>
            <w:noWrap/>
            <w:hideMark/>
          </w:tcPr>
          <w:p w14:paraId="43B0D2F8" w14:textId="77777777" w:rsidR="00416598" w:rsidRPr="00416598" w:rsidRDefault="00416598" w:rsidP="00416598">
            <w:pPr>
              <w:widowControl/>
              <w:spacing w:line="276" w:lineRule="auto"/>
            </w:pPr>
            <w:r w:rsidRPr="00416598">
              <w:t>richard.bradbury@bbc.co.uk</w:t>
            </w:r>
          </w:p>
        </w:tc>
      </w:tr>
      <w:tr w:rsidR="00416598" w:rsidRPr="00416598" w14:paraId="7BF79B01" w14:textId="77777777" w:rsidTr="00416598">
        <w:trPr>
          <w:trHeight w:val="290"/>
        </w:trPr>
        <w:tc>
          <w:tcPr>
            <w:tcW w:w="2450" w:type="dxa"/>
            <w:noWrap/>
            <w:hideMark/>
          </w:tcPr>
          <w:p w14:paraId="4816F6B6" w14:textId="77777777" w:rsidR="00416598" w:rsidRPr="00416598" w:rsidRDefault="00416598" w:rsidP="00416598">
            <w:pPr>
              <w:widowControl/>
              <w:spacing w:line="276" w:lineRule="auto"/>
            </w:pPr>
            <w:r w:rsidRPr="00416598">
              <w:lastRenderedPageBreak/>
              <w:t>Thorsten Lohmar</w:t>
            </w:r>
          </w:p>
        </w:tc>
        <w:tc>
          <w:tcPr>
            <w:tcW w:w="1514" w:type="dxa"/>
            <w:noWrap/>
            <w:hideMark/>
          </w:tcPr>
          <w:p w14:paraId="34037E8F" w14:textId="77777777" w:rsidR="00416598" w:rsidRPr="00416598" w:rsidRDefault="00416598" w:rsidP="00416598">
            <w:pPr>
              <w:widowControl/>
              <w:spacing w:line="276" w:lineRule="auto"/>
            </w:pPr>
            <w:r w:rsidRPr="00416598">
              <w:t>6/26/24, 5:02:45 PM</w:t>
            </w:r>
          </w:p>
        </w:tc>
        <w:tc>
          <w:tcPr>
            <w:tcW w:w="1553" w:type="dxa"/>
            <w:noWrap/>
            <w:hideMark/>
          </w:tcPr>
          <w:p w14:paraId="051AF0A5" w14:textId="77777777" w:rsidR="00416598" w:rsidRPr="00416598" w:rsidRDefault="00416598" w:rsidP="00416598">
            <w:pPr>
              <w:widowControl/>
              <w:spacing w:line="276" w:lineRule="auto"/>
            </w:pPr>
            <w:r w:rsidRPr="00416598">
              <w:t>2h 9m 39s</w:t>
            </w:r>
          </w:p>
        </w:tc>
        <w:tc>
          <w:tcPr>
            <w:tcW w:w="3794" w:type="dxa"/>
            <w:noWrap/>
            <w:hideMark/>
          </w:tcPr>
          <w:p w14:paraId="758EA25C" w14:textId="77777777" w:rsidR="00416598" w:rsidRPr="00416598" w:rsidRDefault="00416598" w:rsidP="00416598">
            <w:pPr>
              <w:widowControl/>
              <w:spacing w:line="276" w:lineRule="auto"/>
            </w:pPr>
            <w:r w:rsidRPr="00416598">
              <w:t>thorsten.lohmar@ericsson.com</w:t>
            </w:r>
          </w:p>
        </w:tc>
      </w:tr>
      <w:tr w:rsidR="00416598" w:rsidRPr="00416598" w14:paraId="51E43217" w14:textId="77777777" w:rsidTr="00416598">
        <w:trPr>
          <w:trHeight w:val="290"/>
        </w:trPr>
        <w:tc>
          <w:tcPr>
            <w:tcW w:w="2450" w:type="dxa"/>
            <w:noWrap/>
            <w:hideMark/>
          </w:tcPr>
          <w:p w14:paraId="650271AB" w14:textId="77777777" w:rsidR="00416598" w:rsidRPr="00416598" w:rsidRDefault="00416598" w:rsidP="00416598">
            <w:pPr>
              <w:widowControl/>
              <w:spacing w:line="276" w:lineRule="auto"/>
            </w:pPr>
            <w:r w:rsidRPr="00416598">
              <w:t>Igor Curcio (Nokia)</w:t>
            </w:r>
          </w:p>
        </w:tc>
        <w:tc>
          <w:tcPr>
            <w:tcW w:w="1514" w:type="dxa"/>
            <w:noWrap/>
            <w:hideMark/>
          </w:tcPr>
          <w:p w14:paraId="29CF9426" w14:textId="77777777" w:rsidR="00416598" w:rsidRPr="00416598" w:rsidRDefault="00416598" w:rsidP="00416598">
            <w:pPr>
              <w:widowControl/>
              <w:spacing w:line="276" w:lineRule="auto"/>
            </w:pPr>
            <w:r w:rsidRPr="00416598">
              <w:t>6/26/24, 5:04:13 PM</w:t>
            </w:r>
          </w:p>
        </w:tc>
        <w:tc>
          <w:tcPr>
            <w:tcW w:w="1553" w:type="dxa"/>
            <w:noWrap/>
            <w:hideMark/>
          </w:tcPr>
          <w:p w14:paraId="1B734648" w14:textId="77777777" w:rsidR="00416598" w:rsidRPr="00416598" w:rsidRDefault="00416598" w:rsidP="00416598">
            <w:pPr>
              <w:widowControl/>
              <w:spacing w:line="276" w:lineRule="auto"/>
            </w:pPr>
            <w:r w:rsidRPr="00416598">
              <w:t>2h 9m 42s</w:t>
            </w:r>
          </w:p>
        </w:tc>
        <w:tc>
          <w:tcPr>
            <w:tcW w:w="3794" w:type="dxa"/>
            <w:noWrap/>
            <w:hideMark/>
          </w:tcPr>
          <w:p w14:paraId="305BEEC8" w14:textId="77777777" w:rsidR="00416598" w:rsidRPr="00416598" w:rsidRDefault="00416598" w:rsidP="00416598">
            <w:pPr>
              <w:widowControl/>
              <w:spacing w:line="276" w:lineRule="auto"/>
            </w:pPr>
            <w:r w:rsidRPr="00416598">
              <w:t>igor.curcio@nokia.com</w:t>
            </w:r>
          </w:p>
        </w:tc>
      </w:tr>
      <w:tr w:rsidR="00416598" w:rsidRPr="00416598" w14:paraId="48D5116C" w14:textId="77777777" w:rsidTr="00416598">
        <w:trPr>
          <w:trHeight w:val="290"/>
        </w:trPr>
        <w:tc>
          <w:tcPr>
            <w:tcW w:w="2450" w:type="dxa"/>
            <w:noWrap/>
            <w:hideMark/>
          </w:tcPr>
          <w:p w14:paraId="3A62887A" w14:textId="2A199EDA" w:rsidR="00416598" w:rsidRPr="00416598" w:rsidRDefault="00416598" w:rsidP="00416598">
            <w:pPr>
              <w:widowControl/>
              <w:spacing w:line="276" w:lineRule="auto"/>
            </w:pPr>
            <w:r w:rsidRPr="00416598">
              <w:t xml:space="preserve">Yousef (Meta) </w:t>
            </w:r>
          </w:p>
        </w:tc>
        <w:tc>
          <w:tcPr>
            <w:tcW w:w="1514" w:type="dxa"/>
            <w:noWrap/>
            <w:hideMark/>
          </w:tcPr>
          <w:p w14:paraId="711A8E47" w14:textId="77777777" w:rsidR="00416598" w:rsidRPr="00416598" w:rsidRDefault="00416598" w:rsidP="00416598">
            <w:pPr>
              <w:widowControl/>
              <w:spacing w:line="276" w:lineRule="auto"/>
            </w:pPr>
            <w:r w:rsidRPr="00416598">
              <w:t>6/26/24, 5:13:19 PM</w:t>
            </w:r>
          </w:p>
        </w:tc>
        <w:tc>
          <w:tcPr>
            <w:tcW w:w="1553" w:type="dxa"/>
            <w:noWrap/>
            <w:hideMark/>
          </w:tcPr>
          <w:p w14:paraId="22D13175" w14:textId="77777777" w:rsidR="00416598" w:rsidRPr="00416598" w:rsidRDefault="00416598" w:rsidP="00416598">
            <w:pPr>
              <w:widowControl/>
              <w:spacing w:line="276" w:lineRule="auto"/>
            </w:pPr>
            <w:r w:rsidRPr="00416598">
              <w:t>1h 47m</w:t>
            </w:r>
          </w:p>
        </w:tc>
        <w:tc>
          <w:tcPr>
            <w:tcW w:w="3794" w:type="dxa"/>
            <w:noWrap/>
            <w:hideMark/>
          </w:tcPr>
          <w:p w14:paraId="4E630C20" w14:textId="77777777" w:rsidR="00416598" w:rsidRPr="00416598" w:rsidRDefault="00416598" w:rsidP="00416598">
            <w:pPr>
              <w:widowControl/>
              <w:spacing w:line="276" w:lineRule="auto"/>
            </w:pPr>
          </w:p>
        </w:tc>
      </w:tr>
      <w:tr w:rsidR="00416598" w:rsidRPr="00416598" w14:paraId="2A9C3F1E" w14:textId="77777777" w:rsidTr="00416598">
        <w:trPr>
          <w:trHeight w:val="290"/>
        </w:trPr>
        <w:tc>
          <w:tcPr>
            <w:tcW w:w="2450" w:type="dxa"/>
            <w:noWrap/>
            <w:hideMark/>
          </w:tcPr>
          <w:p w14:paraId="310A485B" w14:textId="638F09A7" w:rsidR="00416598" w:rsidRPr="00416598" w:rsidRDefault="00416598" w:rsidP="00416598">
            <w:pPr>
              <w:widowControl/>
              <w:spacing w:line="276" w:lineRule="auto"/>
            </w:pPr>
            <w:r w:rsidRPr="00416598">
              <w:t xml:space="preserve">Elmira Ramazanirend, Vodafone </w:t>
            </w:r>
          </w:p>
        </w:tc>
        <w:tc>
          <w:tcPr>
            <w:tcW w:w="1514" w:type="dxa"/>
            <w:noWrap/>
            <w:hideMark/>
          </w:tcPr>
          <w:p w14:paraId="7286A904" w14:textId="77777777" w:rsidR="00416598" w:rsidRPr="00416598" w:rsidRDefault="00416598" w:rsidP="00416598">
            <w:pPr>
              <w:widowControl/>
              <w:spacing w:line="276" w:lineRule="auto"/>
            </w:pPr>
            <w:r w:rsidRPr="00416598">
              <w:t>6/26/24, 5:19:56 PM</w:t>
            </w:r>
          </w:p>
        </w:tc>
        <w:tc>
          <w:tcPr>
            <w:tcW w:w="1553" w:type="dxa"/>
            <w:noWrap/>
            <w:hideMark/>
          </w:tcPr>
          <w:p w14:paraId="330EF61D" w14:textId="77777777" w:rsidR="00416598" w:rsidRPr="00416598" w:rsidRDefault="00416598" w:rsidP="00416598">
            <w:pPr>
              <w:widowControl/>
              <w:spacing w:line="276" w:lineRule="auto"/>
            </w:pPr>
            <w:r w:rsidRPr="00416598">
              <w:t>1h 24m 51s</w:t>
            </w:r>
          </w:p>
        </w:tc>
        <w:tc>
          <w:tcPr>
            <w:tcW w:w="3794" w:type="dxa"/>
            <w:noWrap/>
            <w:hideMark/>
          </w:tcPr>
          <w:p w14:paraId="60049385" w14:textId="77777777" w:rsidR="00416598" w:rsidRPr="00416598" w:rsidRDefault="00416598" w:rsidP="00416598">
            <w:pPr>
              <w:widowControl/>
              <w:spacing w:line="276" w:lineRule="auto"/>
            </w:pPr>
            <w:r w:rsidRPr="00416598">
              <w:t>elmira.ramazanirend1@vodafone.com</w:t>
            </w:r>
          </w:p>
        </w:tc>
      </w:tr>
      <w:tr w:rsidR="00416598" w:rsidRPr="00416598" w14:paraId="74DAA81B" w14:textId="77777777" w:rsidTr="00416598">
        <w:trPr>
          <w:trHeight w:val="290"/>
        </w:trPr>
        <w:tc>
          <w:tcPr>
            <w:tcW w:w="2450" w:type="dxa"/>
            <w:noWrap/>
            <w:hideMark/>
          </w:tcPr>
          <w:p w14:paraId="472E27A8" w14:textId="18907ECA" w:rsidR="00416598" w:rsidRPr="00416598" w:rsidRDefault="00416598" w:rsidP="00416598">
            <w:pPr>
              <w:widowControl/>
              <w:spacing w:line="276" w:lineRule="auto"/>
            </w:pPr>
            <w:proofErr w:type="spellStart"/>
            <w:r w:rsidRPr="00416598">
              <w:t>Chunshan</w:t>
            </w:r>
            <w:proofErr w:type="spellEnd"/>
            <w:r w:rsidRPr="00416598">
              <w:t xml:space="preserve"> Xiong - CATT </w:t>
            </w:r>
          </w:p>
        </w:tc>
        <w:tc>
          <w:tcPr>
            <w:tcW w:w="1514" w:type="dxa"/>
            <w:noWrap/>
            <w:hideMark/>
          </w:tcPr>
          <w:p w14:paraId="50B435FE" w14:textId="77777777" w:rsidR="00416598" w:rsidRPr="00416598" w:rsidRDefault="00416598" w:rsidP="00416598">
            <w:pPr>
              <w:widowControl/>
              <w:spacing w:line="276" w:lineRule="auto"/>
            </w:pPr>
            <w:r w:rsidRPr="00416598">
              <w:t>6/26/24, 5:22:19 PM</w:t>
            </w:r>
          </w:p>
        </w:tc>
        <w:tc>
          <w:tcPr>
            <w:tcW w:w="1553" w:type="dxa"/>
            <w:noWrap/>
            <w:hideMark/>
          </w:tcPr>
          <w:p w14:paraId="2C882292" w14:textId="77777777" w:rsidR="00416598" w:rsidRPr="00416598" w:rsidRDefault="00416598" w:rsidP="00416598">
            <w:pPr>
              <w:widowControl/>
              <w:spacing w:line="276" w:lineRule="auto"/>
            </w:pPr>
            <w:r w:rsidRPr="00416598">
              <w:t>12m 11s</w:t>
            </w:r>
          </w:p>
        </w:tc>
        <w:tc>
          <w:tcPr>
            <w:tcW w:w="3794" w:type="dxa"/>
            <w:noWrap/>
            <w:hideMark/>
          </w:tcPr>
          <w:p w14:paraId="7DA317F2" w14:textId="77777777" w:rsidR="00416598" w:rsidRPr="00416598" w:rsidRDefault="00416598" w:rsidP="00416598">
            <w:pPr>
              <w:widowControl/>
              <w:spacing w:line="276" w:lineRule="auto"/>
            </w:pPr>
          </w:p>
        </w:tc>
      </w:tr>
      <w:tr w:rsidR="00416598" w:rsidRPr="00416598" w14:paraId="56E18FF0" w14:textId="77777777" w:rsidTr="00416598">
        <w:trPr>
          <w:trHeight w:val="290"/>
        </w:trPr>
        <w:tc>
          <w:tcPr>
            <w:tcW w:w="2450" w:type="dxa"/>
            <w:noWrap/>
            <w:hideMark/>
          </w:tcPr>
          <w:p w14:paraId="03700421" w14:textId="01300417" w:rsidR="00416598" w:rsidRPr="00416598" w:rsidRDefault="00416598" w:rsidP="00416598">
            <w:pPr>
              <w:widowControl/>
              <w:spacing w:line="276" w:lineRule="auto"/>
            </w:pPr>
            <w:r w:rsidRPr="00416598">
              <w:t>Jiayi - CMCC (</w:t>
            </w:r>
            <w:proofErr w:type="spellStart"/>
            <w:r w:rsidRPr="00416598">
              <w:rPr>
                <w:rFonts w:ascii="MS Gothic" w:eastAsia="MS Gothic" w:hAnsi="MS Gothic" w:cs="MS Gothic" w:hint="eastAsia"/>
              </w:rPr>
              <w:t>来</w:t>
            </w:r>
            <w:r w:rsidRPr="00416598">
              <w:rPr>
                <w:rFonts w:ascii="Microsoft JhengHei" w:eastAsia="Microsoft JhengHei" w:hAnsi="Microsoft JhengHei" w:cs="Microsoft JhengHei" w:hint="eastAsia"/>
              </w:rPr>
              <w:t>宾</w:t>
            </w:r>
            <w:proofErr w:type="spellEnd"/>
            <w:r w:rsidRPr="00416598">
              <w:t xml:space="preserve">) </w:t>
            </w:r>
          </w:p>
        </w:tc>
        <w:tc>
          <w:tcPr>
            <w:tcW w:w="1514" w:type="dxa"/>
            <w:noWrap/>
            <w:hideMark/>
          </w:tcPr>
          <w:p w14:paraId="7B5B2440" w14:textId="77777777" w:rsidR="00416598" w:rsidRPr="00416598" w:rsidRDefault="00416598" w:rsidP="00416598">
            <w:pPr>
              <w:widowControl/>
              <w:spacing w:line="276" w:lineRule="auto"/>
            </w:pPr>
            <w:r w:rsidRPr="00416598">
              <w:t>6/26/24, 5:30:12 PM</w:t>
            </w:r>
          </w:p>
        </w:tc>
        <w:tc>
          <w:tcPr>
            <w:tcW w:w="1553" w:type="dxa"/>
            <w:noWrap/>
            <w:hideMark/>
          </w:tcPr>
          <w:p w14:paraId="728AA947" w14:textId="77777777" w:rsidR="00416598" w:rsidRPr="00416598" w:rsidRDefault="00416598" w:rsidP="00416598">
            <w:pPr>
              <w:widowControl/>
              <w:spacing w:line="276" w:lineRule="auto"/>
            </w:pPr>
            <w:r w:rsidRPr="00416598">
              <w:t>29s</w:t>
            </w:r>
          </w:p>
        </w:tc>
        <w:tc>
          <w:tcPr>
            <w:tcW w:w="3794" w:type="dxa"/>
            <w:noWrap/>
            <w:hideMark/>
          </w:tcPr>
          <w:p w14:paraId="4C8CF6B6" w14:textId="77777777" w:rsidR="00416598" w:rsidRPr="00416598" w:rsidRDefault="00416598" w:rsidP="00416598">
            <w:pPr>
              <w:widowControl/>
              <w:spacing w:line="276" w:lineRule="auto"/>
            </w:pPr>
          </w:p>
        </w:tc>
      </w:tr>
      <w:tr w:rsidR="00416598" w:rsidRPr="00416598" w14:paraId="1602365F" w14:textId="77777777" w:rsidTr="00416598">
        <w:trPr>
          <w:trHeight w:val="290"/>
        </w:trPr>
        <w:tc>
          <w:tcPr>
            <w:tcW w:w="2450" w:type="dxa"/>
            <w:noWrap/>
            <w:hideMark/>
          </w:tcPr>
          <w:p w14:paraId="265BD2A4" w14:textId="56547597" w:rsidR="00416598" w:rsidRPr="00416598" w:rsidRDefault="00416598" w:rsidP="00416598">
            <w:pPr>
              <w:widowControl/>
              <w:spacing w:line="276" w:lineRule="auto"/>
            </w:pPr>
            <w:r w:rsidRPr="00416598">
              <w:t>Jiayi - CMCC (</w:t>
            </w:r>
            <w:proofErr w:type="spellStart"/>
            <w:r w:rsidRPr="00416598">
              <w:rPr>
                <w:rFonts w:ascii="MS Gothic" w:eastAsia="MS Gothic" w:hAnsi="MS Gothic" w:cs="MS Gothic" w:hint="eastAsia"/>
              </w:rPr>
              <w:t>来</w:t>
            </w:r>
            <w:r w:rsidRPr="00416598">
              <w:rPr>
                <w:rFonts w:ascii="Microsoft JhengHei" w:eastAsia="Microsoft JhengHei" w:hAnsi="Microsoft JhengHei" w:cs="Microsoft JhengHei" w:hint="eastAsia"/>
              </w:rPr>
              <w:t>宾</w:t>
            </w:r>
            <w:proofErr w:type="spellEnd"/>
            <w:r w:rsidRPr="00416598">
              <w:t xml:space="preserve">) </w:t>
            </w:r>
          </w:p>
        </w:tc>
        <w:tc>
          <w:tcPr>
            <w:tcW w:w="1514" w:type="dxa"/>
            <w:noWrap/>
            <w:hideMark/>
          </w:tcPr>
          <w:p w14:paraId="2BAC98FF" w14:textId="77777777" w:rsidR="00416598" w:rsidRPr="00416598" w:rsidRDefault="00416598" w:rsidP="00416598">
            <w:pPr>
              <w:widowControl/>
              <w:spacing w:line="276" w:lineRule="auto"/>
            </w:pPr>
            <w:r w:rsidRPr="00416598">
              <w:t>6/26/24, 5:31:04 PM</w:t>
            </w:r>
          </w:p>
        </w:tc>
        <w:tc>
          <w:tcPr>
            <w:tcW w:w="1553" w:type="dxa"/>
            <w:noWrap/>
            <w:hideMark/>
          </w:tcPr>
          <w:p w14:paraId="17764A0D" w14:textId="77777777" w:rsidR="00416598" w:rsidRPr="00416598" w:rsidRDefault="00416598" w:rsidP="00416598">
            <w:pPr>
              <w:widowControl/>
              <w:spacing w:line="276" w:lineRule="auto"/>
            </w:pPr>
            <w:r w:rsidRPr="00416598">
              <w:t>2h 6m 28s</w:t>
            </w:r>
          </w:p>
        </w:tc>
        <w:tc>
          <w:tcPr>
            <w:tcW w:w="3794" w:type="dxa"/>
            <w:noWrap/>
            <w:hideMark/>
          </w:tcPr>
          <w:p w14:paraId="30039F47" w14:textId="77777777" w:rsidR="00416598" w:rsidRPr="00416598" w:rsidRDefault="00416598" w:rsidP="00416598">
            <w:pPr>
              <w:widowControl/>
              <w:spacing w:line="276" w:lineRule="auto"/>
            </w:pPr>
          </w:p>
        </w:tc>
      </w:tr>
      <w:tr w:rsidR="00416598" w:rsidRPr="00416598" w14:paraId="364AF4CD" w14:textId="77777777" w:rsidTr="00416598">
        <w:trPr>
          <w:trHeight w:val="290"/>
        </w:trPr>
        <w:tc>
          <w:tcPr>
            <w:tcW w:w="2450" w:type="dxa"/>
            <w:noWrap/>
            <w:hideMark/>
          </w:tcPr>
          <w:p w14:paraId="6DEC8A3D" w14:textId="77777777" w:rsidR="00416598" w:rsidRPr="00416598" w:rsidRDefault="00416598" w:rsidP="00416598">
            <w:pPr>
              <w:widowControl/>
              <w:spacing w:line="276" w:lineRule="auto"/>
            </w:pPr>
            <w:r w:rsidRPr="00416598">
              <w:t>Prakash Reddy Kolan</w:t>
            </w:r>
          </w:p>
        </w:tc>
        <w:tc>
          <w:tcPr>
            <w:tcW w:w="1514" w:type="dxa"/>
            <w:noWrap/>
            <w:hideMark/>
          </w:tcPr>
          <w:p w14:paraId="26803B0D" w14:textId="77777777" w:rsidR="00416598" w:rsidRPr="00416598" w:rsidRDefault="00416598" w:rsidP="00416598">
            <w:pPr>
              <w:widowControl/>
              <w:spacing w:line="276" w:lineRule="auto"/>
            </w:pPr>
            <w:r w:rsidRPr="00416598">
              <w:t>6/26/24, 6:03:25 PM</w:t>
            </w:r>
          </w:p>
        </w:tc>
        <w:tc>
          <w:tcPr>
            <w:tcW w:w="1553" w:type="dxa"/>
            <w:noWrap/>
            <w:hideMark/>
          </w:tcPr>
          <w:p w14:paraId="206622FD" w14:textId="77777777" w:rsidR="00416598" w:rsidRPr="00416598" w:rsidRDefault="00416598" w:rsidP="00416598">
            <w:pPr>
              <w:widowControl/>
              <w:spacing w:line="276" w:lineRule="auto"/>
            </w:pPr>
            <w:r w:rsidRPr="00416598">
              <w:t>1h 12m 21s</w:t>
            </w:r>
          </w:p>
        </w:tc>
        <w:tc>
          <w:tcPr>
            <w:tcW w:w="3794" w:type="dxa"/>
            <w:noWrap/>
            <w:hideMark/>
          </w:tcPr>
          <w:p w14:paraId="0958FF68" w14:textId="77777777" w:rsidR="00416598" w:rsidRPr="00416598" w:rsidRDefault="00416598" w:rsidP="00416598">
            <w:pPr>
              <w:widowControl/>
              <w:spacing w:line="276" w:lineRule="auto"/>
            </w:pPr>
            <w:r w:rsidRPr="00416598">
              <w:t>p.kolan@samsung.com</w:t>
            </w:r>
          </w:p>
        </w:tc>
      </w:tr>
      <w:tr w:rsidR="00416598" w:rsidRPr="00416598" w14:paraId="28E83B34" w14:textId="77777777" w:rsidTr="00416598">
        <w:trPr>
          <w:trHeight w:val="290"/>
        </w:trPr>
        <w:tc>
          <w:tcPr>
            <w:tcW w:w="2450" w:type="dxa"/>
            <w:noWrap/>
            <w:hideMark/>
          </w:tcPr>
          <w:p w14:paraId="749E22E7" w14:textId="77777777" w:rsidR="00416598" w:rsidRPr="00416598" w:rsidRDefault="00416598" w:rsidP="00416598">
            <w:pPr>
              <w:widowControl/>
              <w:spacing w:line="276" w:lineRule="auto"/>
            </w:pPr>
            <w:r w:rsidRPr="00416598">
              <w:t>Serhan Guel (Nokia)</w:t>
            </w:r>
          </w:p>
        </w:tc>
        <w:tc>
          <w:tcPr>
            <w:tcW w:w="1514" w:type="dxa"/>
            <w:noWrap/>
            <w:hideMark/>
          </w:tcPr>
          <w:p w14:paraId="71ADEE3A" w14:textId="77777777" w:rsidR="00416598" w:rsidRPr="00416598" w:rsidRDefault="00416598" w:rsidP="00416598">
            <w:pPr>
              <w:widowControl/>
              <w:spacing w:line="276" w:lineRule="auto"/>
            </w:pPr>
          </w:p>
        </w:tc>
        <w:tc>
          <w:tcPr>
            <w:tcW w:w="1553" w:type="dxa"/>
            <w:noWrap/>
            <w:hideMark/>
          </w:tcPr>
          <w:p w14:paraId="38992015" w14:textId="77777777" w:rsidR="00416598" w:rsidRPr="00416598" w:rsidRDefault="00416598" w:rsidP="00416598">
            <w:pPr>
              <w:widowControl/>
              <w:spacing w:line="276" w:lineRule="auto"/>
            </w:pPr>
          </w:p>
        </w:tc>
        <w:tc>
          <w:tcPr>
            <w:tcW w:w="3794" w:type="dxa"/>
            <w:noWrap/>
            <w:hideMark/>
          </w:tcPr>
          <w:p w14:paraId="65708697" w14:textId="77777777" w:rsidR="00416598" w:rsidRPr="00416598" w:rsidRDefault="00416598" w:rsidP="00416598">
            <w:pPr>
              <w:widowControl/>
              <w:spacing w:line="276" w:lineRule="auto"/>
            </w:pPr>
            <w:r w:rsidRPr="00416598">
              <w:t>serhan.guel@nokia.com</w:t>
            </w:r>
          </w:p>
        </w:tc>
      </w:tr>
      <w:tr w:rsidR="00416598" w:rsidRPr="00416598" w14:paraId="6FD2E7AF" w14:textId="77777777" w:rsidTr="00416598">
        <w:trPr>
          <w:trHeight w:val="290"/>
        </w:trPr>
        <w:tc>
          <w:tcPr>
            <w:tcW w:w="2450" w:type="dxa"/>
            <w:noWrap/>
            <w:hideMark/>
          </w:tcPr>
          <w:p w14:paraId="70340664" w14:textId="77777777" w:rsidR="00416598" w:rsidRPr="00416598" w:rsidRDefault="00416598" w:rsidP="00416598">
            <w:pPr>
              <w:widowControl/>
              <w:spacing w:line="276" w:lineRule="auto"/>
            </w:pPr>
            <w:r w:rsidRPr="00416598">
              <w:t>Shane He (Nokia)</w:t>
            </w:r>
          </w:p>
        </w:tc>
        <w:tc>
          <w:tcPr>
            <w:tcW w:w="1514" w:type="dxa"/>
            <w:noWrap/>
            <w:hideMark/>
          </w:tcPr>
          <w:p w14:paraId="16E615A1" w14:textId="77777777" w:rsidR="00416598" w:rsidRPr="00416598" w:rsidRDefault="00416598" w:rsidP="00416598">
            <w:pPr>
              <w:widowControl/>
              <w:spacing w:line="276" w:lineRule="auto"/>
            </w:pPr>
          </w:p>
        </w:tc>
        <w:tc>
          <w:tcPr>
            <w:tcW w:w="1553" w:type="dxa"/>
            <w:noWrap/>
            <w:hideMark/>
          </w:tcPr>
          <w:p w14:paraId="13D8792A" w14:textId="77777777" w:rsidR="00416598" w:rsidRPr="00416598" w:rsidRDefault="00416598" w:rsidP="00416598">
            <w:pPr>
              <w:widowControl/>
              <w:spacing w:line="276" w:lineRule="auto"/>
            </w:pPr>
          </w:p>
        </w:tc>
        <w:tc>
          <w:tcPr>
            <w:tcW w:w="3794" w:type="dxa"/>
            <w:noWrap/>
            <w:hideMark/>
          </w:tcPr>
          <w:p w14:paraId="72ACF228" w14:textId="77777777" w:rsidR="00416598" w:rsidRPr="00416598" w:rsidRDefault="00416598" w:rsidP="00416598">
            <w:pPr>
              <w:widowControl/>
              <w:spacing w:line="276" w:lineRule="auto"/>
            </w:pPr>
            <w:r w:rsidRPr="00416598">
              <w:t>shane.he@nokia.com</w:t>
            </w:r>
          </w:p>
        </w:tc>
      </w:tr>
    </w:tbl>
    <w:p w14:paraId="21C9C0D1" w14:textId="2A8E2343" w:rsidR="00DE6FD2" w:rsidRDefault="00DE6166">
      <w:pPr>
        <w:widowControl/>
        <w:spacing w:before="0" w:after="0" w:line="276" w:lineRule="auto"/>
      </w:pPr>
      <w:r>
        <w:t xml:space="preserve"> </w:t>
      </w:r>
    </w:p>
    <w:p w14:paraId="21C9C0D2" w14:textId="77777777" w:rsidR="00DE6FD2" w:rsidRDefault="00DE6FD2">
      <w:pPr>
        <w:widowControl/>
        <w:spacing w:before="0" w:after="0" w:line="276" w:lineRule="auto"/>
      </w:pPr>
    </w:p>
    <w:sectPr w:rsidR="00DE6FD2">
      <w:headerReference w:type="default" r:id="rId28"/>
      <w:footerReference w:type="default" r:id="rId29"/>
      <w:headerReference w:type="first" r:id="rId30"/>
      <w:footerReference w:type="first" r:id="rId31"/>
      <w:pgSz w:w="11907" w:h="16840"/>
      <w:pgMar w:top="1138" w:right="1417" w:bottom="1138" w:left="1169" w:header="72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1C9C0DD" w14:textId="77777777" w:rsidR="00DE6166" w:rsidRDefault="00DE6166">
      <w:pPr>
        <w:spacing w:before="0" w:after="0"/>
      </w:pPr>
      <w:r>
        <w:separator/>
      </w:r>
    </w:p>
  </w:endnote>
  <w:endnote w:type="continuationSeparator" w:id="0">
    <w:p w14:paraId="21C9C0DF" w14:textId="77777777" w:rsidR="00DE6166" w:rsidRDefault="00DE6166">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Noto Sans Symbols">
    <w:charset w:val="00"/>
    <w:family w:val="auto"/>
    <w:pitch w:val="default"/>
    <w:embedRegular r:id="rId1" w:fontKey="{C357E47D-91FD-4477-854F-60F84D09F70A}"/>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Regular r:id="rId2" w:fontKey="{CC174516-8BD6-4D9B-9CB0-21567A257C26}"/>
    <w:embedItalic r:id="rId3" w:fontKey="{41061B04-98DF-40F9-B46E-ADF42A2BD727}"/>
  </w:font>
  <w:font w:name="Calibri">
    <w:panose1 w:val="020F0502020204030204"/>
    <w:charset w:val="00"/>
    <w:family w:val="swiss"/>
    <w:pitch w:val="variable"/>
    <w:sig w:usb0="E4002EFF" w:usb1="C000247B" w:usb2="00000009" w:usb3="00000000" w:csb0="000001FF" w:csb1="00000000"/>
    <w:embedRegular r:id="rId4" w:fontKey="{2BE34F34-A82A-469D-B6BC-F21E3A6F8706}"/>
  </w:font>
  <w:font w:name="Cambria">
    <w:panose1 w:val="02040503050406030204"/>
    <w:charset w:val="00"/>
    <w:family w:val="roman"/>
    <w:pitch w:val="variable"/>
    <w:sig w:usb0="E00006FF" w:usb1="420024FF" w:usb2="02000000" w:usb3="00000000" w:csb0="0000019F" w:csb1="00000000"/>
    <w:embedRegular r:id="rId5" w:fontKey="{D2091E36-7E1C-4412-AE66-B8EF96FD6F36}"/>
  </w:font>
  <w:font w:name="Montserrat">
    <w:charset w:val="00"/>
    <w:family w:val="auto"/>
    <w:pitch w:val="variable"/>
    <w:sig w:usb0="2000020F" w:usb1="00000003" w:usb2="00000000" w:usb3="00000000" w:csb0="00000197" w:csb1="00000000"/>
    <w:embedRegular r:id="rId6" w:fontKey="{0CE874E9-9B0F-4527-B03C-ED7A6BC18336}"/>
    <w:embedItalic r:id="rId7" w:fontKey="{F027B7F1-413C-44DE-8930-8212D96D176B}"/>
  </w:font>
  <w:font w:name="MS Gothic">
    <w:altName w:val="ＭＳ ゴシック"/>
    <w:panose1 w:val="020B0609070205080204"/>
    <w:charset w:val="80"/>
    <w:family w:val="modern"/>
    <w:pitch w:val="fixed"/>
    <w:sig w:usb0="E00002FF" w:usb1="6AC7FDFB" w:usb2="08000012" w:usb3="00000000" w:csb0="0002009F" w:csb1="00000000"/>
    <w:embedRegular r:id="rId8" w:subsetted="1" w:fontKey="{EE659DBD-0905-4001-86AC-B2726FABD0E1}"/>
  </w:font>
  <w:font w:name="Microsoft JhengHei">
    <w:panose1 w:val="020B0604030504040204"/>
    <w:charset w:val="88"/>
    <w:family w:val="swiss"/>
    <w:pitch w:val="variable"/>
    <w:sig w:usb0="000002A7" w:usb1="28CF4400" w:usb2="00000016" w:usb3="00000000" w:csb0="00100009" w:csb1="00000000"/>
    <w:embedRegular r:id="rId9" w:subsetted="1" w:fontKey="{6FD92842-39BD-4808-A517-0903936DBF2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1C9C0D5" w14:textId="77777777" w:rsidR="00DE6FD2" w:rsidRDefault="00DE6FD2">
    <w:pPr>
      <w:widowControl/>
      <w:tabs>
        <w:tab w:val="left" w:pos="7088"/>
      </w:tabs>
      <w:spacing w:before="120" w:after="0"/>
      <w:rPr>
        <w:b/>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1C9C0D8" w14:textId="339CD074" w:rsidR="00DE6FD2" w:rsidRDefault="00DE6166">
    <w:pPr>
      <w:tabs>
        <w:tab w:val="right" w:pos="9360"/>
      </w:tabs>
      <w:spacing w:after="0"/>
      <w:rPr>
        <w:sz w:val="18"/>
        <w:szCs w:val="18"/>
      </w:rPr>
    </w:pPr>
    <w:r>
      <w:rPr>
        <w:b/>
        <w:sz w:val="18"/>
        <w:szCs w:val="18"/>
      </w:rPr>
      <w:tab/>
    </w:r>
    <w:r>
      <w:rPr>
        <w:b/>
        <w:sz w:val="18"/>
        <w:szCs w:val="18"/>
      </w:rPr>
      <w:tab/>
      <w:t xml:space="preserve">Page: </w:t>
    </w:r>
    <w:r>
      <w:rPr>
        <w:b/>
        <w:color w:val="0000FF"/>
        <w:sz w:val="18"/>
        <w:szCs w:val="18"/>
      </w:rPr>
      <w:fldChar w:fldCharType="begin"/>
    </w:r>
    <w:r>
      <w:rPr>
        <w:b/>
        <w:color w:val="0000FF"/>
        <w:sz w:val="18"/>
        <w:szCs w:val="18"/>
      </w:rPr>
      <w:instrText>PAGE</w:instrText>
    </w:r>
    <w:r>
      <w:rPr>
        <w:b/>
        <w:color w:val="0000FF"/>
        <w:sz w:val="18"/>
        <w:szCs w:val="18"/>
      </w:rPr>
      <w:fldChar w:fldCharType="separate"/>
    </w:r>
    <w:r w:rsidR="00416598">
      <w:rPr>
        <w:b/>
        <w:noProof/>
        <w:color w:val="0000FF"/>
        <w:sz w:val="18"/>
        <w:szCs w:val="18"/>
      </w:rPr>
      <w:t>1</w:t>
    </w:r>
    <w:r>
      <w:rPr>
        <w:b/>
        <w:color w:val="0000FF"/>
        <w:sz w:val="18"/>
        <w:szCs w:val="18"/>
      </w:rPr>
      <w:fldChar w:fldCharType="end"/>
    </w:r>
    <w:r>
      <w:rPr>
        <w:b/>
        <w:color w:val="0000FF"/>
        <w:sz w:val="18"/>
        <w:szCs w:val="18"/>
      </w:rPr>
      <w:t>/</w:t>
    </w:r>
    <w:r>
      <w:rPr>
        <w:b/>
        <w:color w:val="0000FF"/>
        <w:sz w:val="18"/>
        <w:szCs w:val="18"/>
      </w:rPr>
      <w:fldChar w:fldCharType="begin"/>
    </w:r>
    <w:r>
      <w:rPr>
        <w:b/>
        <w:color w:val="0000FF"/>
        <w:sz w:val="18"/>
        <w:szCs w:val="18"/>
      </w:rPr>
      <w:instrText>NUMPAGES</w:instrText>
    </w:r>
    <w:r>
      <w:rPr>
        <w:b/>
        <w:color w:val="0000FF"/>
        <w:sz w:val="18"/>
        <w:szCs w:val="18"/>
      </w:rPr>
      <w:fldChar w:fldCharType="separate"/>
    </w:r>
    <w:r w:rsidR="00416598">
      <w:rPr>
        <w:b/>
        <w:noProof/>
        <w:color w:val="0000FF"/>
        <w:sz w:val="18"/>
        <w:szCs w:val="18"/>
      </w:rPr>
      <w:t>2</w:t>
    </w:r>
    <w:r>
      <w:rPr>
        <w:b/>
        <w:color w:val="0000FF"/>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1C9C0D9" w14:textId="77777777" w:rsidR="00DE6166" w:rsidRDefault="00DE6166">
      <w:pPr>
        <w:spacing w:before="0" w:after="0"/>
      </w:pPr>
      <w:r>
        <w:separator/>
      </w:r>
    </w:p>
  </w:footnote>
  <w:footnote w:type="continuationSeparator" w:id="0">
    <w:p w14:paraId="21C9C0DB" w14:textId="77777777" w:rsidR="00DE6166" w:rsidRDefault="00DE6166">
      <w:pPr>
        <w:spacing w:before="0" w:after="0"/>
      </w:pPr>
      <w:r>
        <w:continuationSeparator/>
      </w:r>
    </w:p>
  </w:footnote>
  <w:footnote w:id="1">
    <w:p w14:paraId="21C9C0D9" w14:textId="77777777" w:rsidR="00DE6FD2" w:rsidRDefault="00DE6166">
      <w:pPr>
        <w:tabs>
          <w:tab w:val="left" w:pos="2160"/>
          <w:tab w:val="left" w:pos="5580"/>
        </w:tabs>
        <w:spacing w:after="0"/>
        <w:ind w:left="288" w:hanging="288"/>
        <w:rPr>
          <w:sz w:val="18"/>
          <w:szCs w:val="18"/>
        </w:rPr>
      </w:pPr>
      <w:r>
        <w:rPr>
          <w:vertAlign w:val="superscript"/>
        </w:rPr>
        <w:footnoteRef/>
      </w:r>
      <w:r>
        <w:rPr>
          <w:sz w:val="18"/>
          <w:szCs w:val="18"/>
        </w:rPr>
        <w:tab/>
        <w:t>Saba AHSAN, Nokia Corporation; saba.ahsan@nokia.com</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1C9C0D3" w14:textId="77777777" w:rsidR="00DE6FD2" w:rsidRDefault="00DE6166">
    <w:pPr>
      <w:spacing w:before="0" w:after="240"/>
      <w:rPr>
        <w:sz w:val="20"/>
        <w:szCs w:val="20"/>
      </w:rPr>
    </w:pPr>
    <w:r>
      <w:tab/>
    </w:r>
  </w:p>
  <w:p w14:paraId="21C9C0D4" w14:textId="77777777" w:rsidR="00DE6FD2" w:rsidRDefault="00DE6FD2">
    <w:pPr>
      <w:spacing w:before="0" w:after="240"/>
      <w:rPr>
        <w:sz w:val="20"/>
        <w:szCs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30C5B26" w14:textId="55039F9A" w:rsidR="00DE6166" w:rsidRDefault="00DE6166">
    <w:pPr>
      <w:pBdr>
        <w:top w:val="nil"/>
        <w:left w:val="nil"/>
        <w:bottom w:val="nil"/>
        <w:right w:val="nil"/>
        <w:between w:val="nil"/>
      </w:pBdr>
      <w:tabs>
        <w:tab w:val="center" w:pos="4513"/>
        <w:tab w:val="right" w:pos="9026"/>
      </w:tabs>
      <w:spacing w:before="0" w:after="0"/>
      <w:rPr>
        <w:b/>
        <w:color w:val="000000"/>
      </w:rPr>
    </w:pPr>
    <w:r>
      <w:rPr>
        <w:b/>
        <w:color w:val="000000"/>
      </w:rPr>
      <w:t>3GPP TSG-SA WG4 Meeting #129-e</w:t>
    </w:r>
    <w:r>
      <w:rPr>
        <w:b/>
        <w:color w:val="000000"/>
      </w:rPr>
      <w:tab/>
    </w:r>
    <w:r>
      <w:rPr>
        <w:b/>
        <w:color w:val="000000"/>
      </w:rPr>
      <w:tab/>
      <w:t>S4-241406</w:t>
    </w:r>
  </w:p>
  <w:p w14:paraId="21C9C0D7" w14:textId="77777777" w:rsidR="00DE6FD2" w:rsidRDefault="00DE6166">
    <w:pPr>
      <w:pBdr>
        <w:top w:val="nil"/>
        <w:left w:val="nil"/>
        <w:bottom w:val="nil"/>
        <w:right w:val="nil"/>
        <w:between w:val="nil"/>
      </w:pBdr>
      <w:tabs>
        <w:tab w:val="center" w:pos="4513"/>
        <w:tab w:val="right" w:pos="9026"/>
      </w:tabs>
      <w:spacing w:before="0" w:after="0"/>
      <w:rPr>
        <w:color w:val="000000"/>
      </w:rPr>
    </w:pPr>
    <w:r>
      <w:rPr>
        <w:b/>
        <w:color w:val="000000"/>
      </w:rPr>
      <w:t>Online, 19 – 23 August 2024</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45F34E44"/>
    <w:multiLevelType w:val="multilevel"/>
    <w:tmpl w:val="9F8C26E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53CF7853"/>
    <w:multiLevelType w:val="multilevel"/>
    <w:tmpl w:val="9D4607A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77861223"/>
    <w:multiLevelType w:val="multilevel"/>
    <w:tmpl w:val="F18C1A2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241208378">
    <w:abstractNumId w:val="1"/>
  </w:num>
  <w:num w:numId="2" w16cid:durableId="1858497584">
    <w:abstractNumId w:val="2"/>
  </w:num>
  <w:num w:numId="3" w16cid:durableId="110345814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E6FD2"/>
    <w:rsid w:val="003D13E8"/>
    <w:rsid w:val="00416598"/>
    <w:rsid w:val="0081506B"/>
    <w:rsid w:val="008F03F2"/>
    <w:rsid w:val="00BA37C8"/>
    <w:rsid w:val="00CE106C"/>
    <w:rsid w:val="00DC41A8"/>
    <w:rsid w:val="00DE6166"/>
    <w:rsid w:val="00DE6FD2"/>
    <w:rsid w:val="00E32BB0"/>
  </w:rsids>
  <m:mathPr>
    <m:mathFont m:val="Cambria Math"/>
    <m:brkBin m:val="before"/>
    <m:brkBinSub m:val="--"/>
    <m:smallFrac m:val="0"/>
    <m:dispDef/>
    <m:lMargin m:val="0"/>
    <m:rMargin m:val="0"/>
    <m:defJc m:val="centerGroup"/>
    <m:wrapIndent m:val="1440"/>
    <m:intLim m:val="subSup"/>
    <m:naryLim m:val="undOvr"/>
  </m:mathPr>
  <w:themeFontLang w:val="en-F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1C9BFD0"/>
  <w15:docId w15:val="{315807CC-990A-4CFD-B409-D99D5C3356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Arial" w:eastAsia="Arial" w:hAnsi="Arial" w:cs="Arial"/>
        <w:sz w:val="22"/>
        <w:szCs w:val="22"/>
        <w:lang w:val="en-US" w:eastAsia="en-FI" w:bidi="ar-SA"/>
      </w:rPr>
    </w:rPrDefault>
    <w:pPrDefault>
      <w:pPr>
        <w:widowControl w:val="0"/>
        <w:spacing w:before="40" w:after="12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pBdr>
        <w:top w:val="nil"/>
        <w:left w:val="nil"/>
        <w:bottom w:val="nil"/>
        <w:right w:val="nil"/>
        <w:between w:val="nil"/>
      </w:pBdr>
      <w:spacing w:before="480"/>
      <w:outlineLvl w:val="0"/>
    </w:pPr>
    <w:rPr>
      <w:b/>
      <w:color w:val="000000"/>
      <w:sz w:val="48"/>
      <w:szCs w:val="48"/>
    </w:rPr>
  </w:style>
  <w:style w:type="paragraph" w:styleId="Heading2">
    <w:name w:val="heading 2"/>
    <w:basedOn w:val="Normal"/>
    <w:next w:val="Normal"/>
    <w:uiPriority w:val="9"/>
    <w:unhideWhenUsed/>
    <w:qFormat/>
    <w:pPr>
      <w:keepNext/>
      <w:pBdr>
        <w:top w:val="nil"/>
        <w:left w:val="nil"/>
        <w:bottom w:val="nil"/>
        <w:right w:val="nil"/>
        <w:between w:val="nil"/>
      </w:pBdr>
      <w:ind w:left="2131" w:hanging="2131"/>
      <w:outlineLvl w:val="1"/>
    </w:pPr>
    <w:rPr>
      <w:b/>
      <w:color w:val="000000"/>
      <w:sz w:val="24"/>
      <w:szCs w:val="24"/>
    </w:rPr>
  </w:style>
  <w:style w:type="paragraph" w:styleId="Heading3">
    <w:name w:val="heading 3"/>
    <w:basedOn w:val="Normal"/>
    <w:next w:val="Normal"/>
    <w:uiPriority w:val="9"/>
    <w:semiHidden/>
    <w:unhideWhenUsed/>
    <w:qFormat/>
    <w:pPr>
      <w:keepNext/>
      <w:pBdr>
        <w:top w:val="nil"/>
        <w:left w:val="nil"/>
        <w:bottom w:val="nil"/>
        <w:right w:val="nil"/>
        <w:between w:val="nil"/>
      </w:pBdr>
      <w:spacing w:after="240"/>
      <w:jc w:val="center"/>
      <w:outlineLvl w:val="2"/>
    </w:pPr>
    <w:rPr>
      <w:b/>
      <w:color w:val="000000"/>
      <w:sz w:val="28"/>
      <w:szCs w:val="28"/>
    </w:rPr>
  </w:style>
  <w:style w:type="paragraph" w:styleId="Heading4">
    <w:name w:val="heading 4"/>
    <w:basedOn w:val="Normal"/>
    <w:next w:val="Normal"/>
    <w:uiPriority w:val="9"/>
    <w:semiHidden/>
    <w:unhideWhenUsed/>
    <w:qFormat/>
    <w:pPr>
      <w:keepNext/>
      <w:keepLines/>
      <w:pBdr>
        <w:top w:val="nil"/>
        <w:left w:val="nil"/>
        <w:bottom w:val="nil"/>
        <w:right w:val="nil"/>
        <w:between w:val="nil"/>
      </w:pBdr>
      <w:spacing w:before="240" w:after="40"/>
      <w:outlineLvl w:val="3"/>
    </w:pPr>
    <w:rPr>
      <w:b/>
      <w:color w:val="000000"/>
      <w:sz w:val="24"/>
      <w:szCs w:val="24"/>
    </w:rPr>
  </w:style>
  <w:style w:type="paragraph" w:styleId="Heading5">
    <w:name w:val="heading 5"/>
    <w:basedOn w:val="Normal"/>
    <w:next w:val="Normal"/>
    <w:uiPriority w:val="9"/>
    <w:semiHidden/>
    <w:unhideWhenUsed/>
    <w:qFormat/>
    <w:pPr>
      <w:keepNext/>
      <w:pBdr>
        <w:top w:val="nil"/>
        <w:left w:val="nil"/>
        <w:bottom w:val="nil"/>
        <w:right w:val="nil"/>
        <w:between w:val="nil"/>
      </w:pBdr>
      <w:spacing w:before="20" w:after="0"/>
      <w:ind w:left="3402" w:hanging="566"/>
      <w:outlineLvl w:val="4"/>
    </w:pPr>
    <w:rPr>
      <w:b/>
      <w:color w:val="000000"/>
      <w:sz w:val="20"/>
      <w:szCs w:val="20"/>
    </w:rPr>
  </w:style>
  <w:style w:type="paragraph" w:styleId="Heading6">
    <w:name w:val="heading 6"/>
    <w:basedOn w:val="Normal"/>
    <w:next w:val="Normal"/>
    <w:uiPriority w:val="9"/>
    <w:semiHidden/>
    <w:unhideWhenUsed/>
    <w:qFormat/>
    <w:pPr>
      <w:keepNext/>
      <w:pBdr>
        <w:top w:val="nil"/>
        <w:left w:val="nil"/>
        <w:bottom w:val="nil"/>
        <w:right w:val="nil"/>
        <w:between w:val="nil"/>
      </w:pBdr>
      <w:spacing w:before="20" w:after="0"/>
      <w:ind w:left="2835"/>
      <w:outlineLvl w:val="5"/>
    </w:pPr>
    <w:rPr>
      <w:b/>
      <w:color w:val="00000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pBdr>
        <w:top w:val="nil"/>
        <w:left w:val="nil"/>
        <w:bottom w:val="nil"/>
        <w:right w:val="nil"/>
        <w:between w:val="nil"/>
      </w:pBdr>
      <w:spacing w:before="480"/>
    </w:pPr>
    <w:rPr>
      <w:b/>
      <w:color w:val="000000"/>
      <w:sz w:val="72"/>
      <w:szCs w:val="72"/>
    </w:rPr>
  </w:style>
  <w:style w:type="paragraph" w:styleId="Subtitle">
    <w:name w:val="Subtitle"/>
    <w:basedOn w:val="Normal"/>
    <w:next w:val="Normal"/>
    <w:uiPriority w:val="11"/>
    <w:qFormat/>
    <w:pPr>
      <w:keepNext/>
      <w:keepLines/>
      <w:pBdr>
        <w:top w:val="nil"/>
        <w:left w:val="nil"/>
        <w:bottom w:val="nil"/>
        <w:right w:val="nil"/>
        <w:between w:val="nil"/>
      </w:pBdr>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tblPr>
      <w:tblStyleRowBandSize w:val="1"/>
      <w:tblStyleColBandSize w:val="1"/>
      <w:tblCellMar>
        <w:top w:w="100" w:type="dxa"/>
        <w:left w:w="100" w:type="dxa"/>
        <w:bottom w:w="100" w:type="dxa"/>
        <w:right w:w="100" w:type="dxa"/>
      </w:tblCellMar>
    </w:tblPr>
  </w:style>
  <w:style w:type="table" w:customStyle="1" w:styleId="a6">
    <w:basedOn w:val="TableNormal"/>
    <w:tblPr>
      <w:tblStyleRowBandSize w:val="1"/>
      <w:tblStyleColBandSize w:val="1"/>
      <w:tblCellMar>
        <w:top w:w="100" w:type="dxa"/>
        <w:left w:w="100" w:type="dxa"/>
        <w:bottom w:w="100" w:type="dxa"/>
        <w:right w:w="100" w:type="dxa"/>
      </w:tblCellMar>
    </w:tblPr>
  </w:style>
  <w:style w:type="table" w:customStyle="1" w:styleId="a7">
    <w:basedOn w:val="TableNormal"/>
    <w:tblPr>
      <w:tblStyleRowBandSize w:val="1"/>
      <w:tblStyleColBandSize w:val="1"/>
      <w:tblCellMar>
        <w:top w:w="100" w:type="dxa"/>
        <w:left w:w="100" w:type="dxa"/>
        <w:bottom w:w="100" w:type="dxa"/>
        <w:right w:w="100" w:type="dxa"/>
      </w:tblCellMar>
    </w:tblPr>
  </w:style>
  <w:style w:type="table" w:customStyle="1" w:styleId="a8">
    <w:basedOn w:val="TableNormal"/>
    <w:tblPr>
      <w:tblStyleRowBandSize w:val="1"/>
      <w:tblStyleColBandSize w:val="1"/>
      <w:tblCellMar>
        <w:top w:w="100" w:type="dxa"/>
        <w:left w:w="100" w:type="dxa"/>
        <w:bottom w:w="100" w:type="dxa"/>
        <w:right w:w="100" w:type="dxa"/>
      </w:tblCellMar>
    </w:tblPr>
  </w:style>
  <w:style w:type="table" w:customStyle="1" w:styleId="a9">
    <w:basedOn w:val="TableNormal"/>
    <w:tblPr>
      <w:tblStyleRowBandSize w:val="1"/>
      <w:tblStyleColBandSize w:val="1"/>
      <w:tblCellMar>
        <w:top w:w="100" w:type="dxa"/>
        <w:left w:w="100" w:type="dxa"/>
        <w:bottom w:w="100" w:type="dxa"/>
        <w:right w:w="100" w:type="dxa"/>
      </w:tblCellMar>
    </w:tblPr>
  </w:style>
  <w:style w:type="table" w:customStyle="1" w:styleId="aa">
    <w:basedOn w:val="TableNormal"/>
    <w:tblPr>
      <w:tblStyleRowBandSize w:val="1"/>
      <w:tblStyleColBandSize w:val="1"/>
      <w:tblCellMar>
        <w:top w:w="100" w:type="dxa"/>
        <w:left w:w="100" w:type="dxa"/>
        <w:bottom w:w="100" w:type="dxa"/>
        <w:right w:w="100" w:type="dxa"/>
      </w:tblCellMar>
    </w:tblPr>
  </w:style>
  <w:style w:type="paragraph" w:styleId="Header">
    <w:name w:val="header"/>
    <w:basedOn w:val="Normal"/>
    <w:link w:val="HeaderChar"/>
    <w:uiPriority w:val="99"/>
    <w:unhideWhenUsed/>
    <w:rsid w:val="0010181F"/>
    <w:pPr>
      <w:tabs>
        <w:tab w:val="center" w:pos="4513"/>
        <w:tab w:val="right" w:pos="9026"/>
      </w:tabs>
      <w:spacing w:before="0" w:after="0"/>
    </w:pPr>
  </w:style>
  <w:style w:type="character" w:customStyle="1" w:styleId="HeaderChar">
    <w:name w:val="Header Char"/>
    <w:basedOn w:val="DefaultParagraphFont"/>
    <w:link w:val="Header"/>
    <w:uiPriority w:val="99"/>
    <w:rsid w:val="0010181F"/>
  </w:style>
  <w:style w:type="paragraph" w:styleId="Footer">
    <w:name w:val="footer"/>
    <w:basedOn w:val="Normal"/>
    <w:link w:val="FooterChar"/>
    <w:uiPriority w:val="99"/>
    <w:unhideWhenUsed/>
    <w:rsid w:val="0010181F"/>
    <w:pPr>
      <w:tabs>
        <w:tab w:val="center" w:pos="4513"/>
        <w:tab w:val="right" w:pos="9026"/>
      </w:tabs>
      <w:spacing w:before="0" w:after="0"/>
    </w:pPr>
  </w:style>
  <w:style w:type="character" w:customStyle="1" w:styleId="FooterChar">
    <w:name w:val="Footer Char"/>
    <w:basedOn w:val="DefaultParagraphFont"/>
    <w:link w:val="Footer"/>
    <w:uiPriority w:val="99"/>
    <w:rsid w:val="0010181F"/>
  </w:style>
  <w:style w:type="paragraph" w:customStyle="1" w:styleId="Heading">
    <w:name w:val="Heading"/>
    <w:aliases w:val="1_"/>
    <w:basedOn w:val="Normal"/>
    <w:link w:val="HeadingCar"/>
    <w:rsid w:val="007C6662"/>
    <w:pPr>
      <w:widowControl/>
      <w:spacing w:before="0" w:after="0"/>
      <w:ind w:left="1260" w:hanging="551"/>
    </w:pPr>
    <w:rPr>
      <w:rFonts w:ascii="Times New Roman" w:eastAsia="Times New Roman" w:hAnsi="Times New Roman" w:cs="Times New Roman"/>
      <w:b/>
      <w:sz w:val="24"/>
      <w:szCs w:val="24"/>
      <w:lang w:eastAsia="en-US"/>
    </w:rPr>
  </w:style>
  <w:style w:type="character" w:customStyle="1" w:styleId="HeadingCar">
    <w:name w:val="Heading Car"/>
    <w:aliases w:val="1_ Car"/>
    <w:link w:val="Heading"/>
    <w:rsid w:val="007C6662"/>
    <w:rPr>
      <w:rFonts w:ascii="Times New Roman" w:eastAsia="Times New Roman" w:hAnsi="Times New Roman" w:cs="Times New Roman"/>
      <w:b/>
      <w:sz w:val="24"/>
      <w:szCs w:val="24"/>
      <w:lang w:eastAsia="en-US"/>
    </w:rPr>
  </w:style>
  <w:style w:type="character" w:styleId="Hyperlink">
    <w:name w:val="Hyperlink"/>
    <w:basedOn w:val="DefaultParagraphFont"/>
    <w:uiPriority w:val="99"/>
    <w:unhideWhenUsed/>
    <w:rsid w:val="007C6662"/>
    <w:rPr>
      <w:color w:val="0000FF" w:themeColor="hyperlink"/>
      <w:u w:val="single"/>
    </w:rPr>
  </w:style>
  <w:style w:type="character" w:styleId="UnresolvedMention">
    <w:name w:val="Unresolved Mention"/>
    <w:basedOn w:val="DefaultParagraphFont"/>
    <w:uiPriority w:val="99"/>
    <w:semiHidden/>
    <w:unhideWhenUsed/>
    <w:rsid w:val="007C6662"/>
    <w:rPr>
      <w:color w:val="605E5C"/>
      <w:shd w:val="clear" w:color="auto" w:fill="E1DFDD"/>
    </w:rPr>
  </w:style>
  <w:style w:type="paragraph" w:styleId="ListParagraph">
    <w:name w:val="List Paragraph"/>
    <w:basedOn w:val="Normal"/>
    <w:uiPriority w:val="34"/>
    <w:qFormat/>
    <w:rsid w:val="00B43FA7"/>
    <w:pPr>
      <w:widowControl/>
      <w:spacing w:before="0" w:after="0"/>
      <w:ind w:left="720"/>
    </w:pPr>
    <w:rPr>
      <w:rFonts w:ascii="Calibri" w:eastAsiaTheme="minorHAnsi" w:hAnsi="Calibri" w:cs="Calibri"/>
      <w:lang w:val="en-FI" w:eastAsia="en-US"/>
    </w:rPr>
  </w:style>
  <w:style w:type="table" w:customStyle="1" w:styleId="ab">
    <w:basedOn w:val="TableNormal"/>
    <w:tblPr>
      <w:tblStyleRowBandSize w:val="1"/>
      <w:tblStyleColBandSize w:val="1"/>
      <w:tblCellMar>
        <w:left w:w="0" w:type="dxa"/>
        <w:right w:w="0" w:type="dxa"/>
      </w:tblCellMar>
    </w:tblPr>
  </w:style>
  <w:style w:type="table" w:customStyle="1" w:styleId="ac">
    <w:basedOn w:val="TableNormal"/>
    <w:tblPr>
      <w:tblStyleRowBandSize w:val="1"/>
      <w:tblStyleColBandSize w:val="1"/>
      <w:tblCellMar>
        <w:left w:w="115" w:type="dxa"/>
        <w:right w:w="115" w:type="dxa"/>
      </w:tblCellMar>
    </w:tblPr>
  </w:style>
  <w:style w:type="table" w:customStyle="1" w:styleId="ad">
    <w:basedOn w:val="TableNormal"/>
    <w:tblPr>
      <w:tblStyleRowBandSize w:val="1"/>
      <w:tblStyleColBandSize w:val="1"/>
      <w:tblCellMar>
        <w:left w:w="115" w:type="dxa"/>
        <w:right w:w="115" w:type="dxa"/>
      </w:tblCellMar>
    </w:tblPr>
  </w:style>
  <w:style w:type="table" w:customStyle="1" w:styleId="ae">
    <w:basedOn w:val="TableNormal"/>
    <w:tblPr>
      <w:tblStyleRowBandSize w:val="1"/>
      <w:tblStyleColBandSize w:val="1"/>
      <w:tblCellMar>
        <w:left w:w="115" w:type="dxa"/>
        <w:right w:w="115" w:type="dxa"/>
      </w:tblCellMar>
    </w:tblPr>
  </w:style>
  <w:style w:type="table" w:customStyle="1" w:styleId="af">
    <w:basedOn w:val="TableNormal"/>
    <w:tblPr>
      <w:tblStyleRowBandSize w:val="1"/>
      <w:tblStyleColBandSize w:val="1"/>
      <w:tblCellMar>
        <w:left w:w="115" w:type="dxa"/>
        <w:right w:w="115" w:type="dxa"/>
      </w:tblCellMar>
    </w:tblPr>
  </w:style>
  <w:style w:type="table" w:customStyle="1" w:styleId="af0">
    <w:basedOn w:val="TableNormal"/>
    <w:tblPr>
      <w:tblStyleRowBandSize w:val="1"/>
      <w:tblStyleColBandSize w:val="1"/>
      <w:tblCellMar>
        <w:left w:w="115" w:type="dxa"/>
        <w:right w:w="115" w:type="dxa"/>
      </w:tblCellMar>
    </w:tblPr>
  </w:style>
  <w:style w:type="table" w:customStyle="1" w:styleId="af1">
    <w:basedOn w:val="TableNormal"/>
    <w:tblPr>
      <w:tblStyleRowBandSize w:val="1"/>
      <w:tblStyleColBandSize w:val="1"/>
      <w:tblCellMar>
        <w:left w:w="115" w:type="dxa"/>
        <w:right w:w="115" w:type="dxa"/>
      </w:tblCellMar>
    </w:tblPr>
  </w:style>
  <w:style w:type="table" w:customStyle="1" w:styleId="af2">
    <w:basedOn w:val="TableNormal"/>
    <w:tblPr>
      <w:tblStyleRowBandSize w:val="1"/>
      <w:tblStyleColBandSize w:val="1"/>
      <w:tblCellMar>
        <w:left w:w="115" w:type="dxa"/>
        <w:right w:w="115" w:type="dxa"/>
      </w:tblCellMar>
    </w:tblPr>
  </w:style>
  <w:style w:type="table" w:customStyle="1" w:styleId="af3">
    <w:basedOn w:val="TableNormal"/>
    <w:tblPr>
      <w:tblStyleRowBandSize w:val="1"/>
      <w:tblStyleColBandSize w:val="1"/>
      <w:tblCellMar>
        <w:left w:w="115" w:type="dxa"/>
        <w:right w:w="115" w:type="dxa"/>
      </w:tblCellMar>
    </w:tblPr>
  </w:style>
  <w:style w:type="table" w:customStyle="1" w:styleId="af4">
    <w:basedOn w:val="TableNormal"/>
    <w:tblPr>
      <w:tblStyleRowBandSize w:val="1"/>
      <w:tblStyleColBandSize w:val="1"/>
      <w:tblCellMar>
        <w:left w:w="115" w:type="dxa"/>
        <w:right w:w="115" w:type="dxa"/>
      </w:tblCellMar>
    </w:tblPr>
  </w:style>
  <w:style w:type="table" w:customStyle="1" w:styleId="af5">
    <w:basedOn w:val="TableNormal"/>
    <w:tblPr>
      <w:tblStyleRowBandSize w:val="1"/>
      <w:tblStyleColBandSize w:val="1"/>
      <w:tblCellMar>
        <w:left w:w="115" w:type="dxa"/>
        <w:right w:w="115" w:type="dxa"/>
      </w:tblCellMar>
    </w:tblPr>
  </w:style>
  <w:style w:type="table" w:customStyle="1" w:styleId="af6">
    <w:basedOn w:val="TableNormal"/>
    <w:tblPr>
      <w:tblStyleRowBandSize w:val="1"/>
      <w:tblStyleColBandSize w:val="1"/>
      <w:tblCellMar>
        <w:left w:w="115" w:type="dxa"/>
        <w:right w:w="115" w:type="dxa"/>
      </w:tblCellMar>
    </w:tblPr>
  </w:style>
  <w:style w:type="table" w:customStyle="1" w:styleId="af7">
    <w:basedOn w:val="TableNormal"/>
    <w:tblPr>
      <w:tblStyleRowBandSize w:val="1"/>
      <w:tblStyleColBandSize w:val="1"/>
      <w:tblCellMar>
        <w:left w:w="115" w:type="dxa"/>
        <w:right w:w="115" w:type="dxa"/>
      </w:tblCellMar>
    </w:tblPr>
  </w:style>
  <w:style w:type="table" w:customStyle="1" w:styleId="af8">
    <w:basedOn w:val="TableNormal"/>
    <w:tblPr>
      <w:tblStyleRowBandSize w:val="1"/>
      <w:tblStyleColBandSize w:val="1"/>
      <w:tblCellMar>
        <w:left w:w="115" w:type="dxa"/>
        <w:right w:w="115" w:type="dxa"/>
      </w:tblCellMar>
    </w:tblPr>
  </w:style>
  <w:style w:type="table" w:customStyle="1" w:styleId="af9">
    <w:basedOn w:val="TableNormal"/>
    <w:tblPr>
      <w:tblStyleRowBandSize w:val="1"/>
      <w:tblStyleColBandSize w:val="1"/>
      <w:tblCellMar>
        <w:left w:w="115" w:type="dxa"/>
        <w:right w:w="115" w:type="dxa"/>
      </w:tblCellMar>
    </w:tblPr>
  </w:style>
  <w:style w:type="table" w:customStyle="1" w:styleId="afa">
    <w:basedOn w:val="TableNormal"/>
    <w:tblPr>
      <w:tblStyleRowBandSize w:val="1"/>
      <w:tblStyleColBandSize w:val="1"/>
      <w:tblCellMar>
        <w:left w:w="115" w:type="dxa"/>
        <w:right w:w="115" w:type="dxa"/>
      </w:tblCellMar>
    </w:tblPr>
  </w:style>
  <w:style w:type="table" w:customStyle="1" w:styleId="afb">
    <w:basedOn w:val="TableNormal"/>
    <w:tblPr>
      <w:tblStyleRowBandSize w:val="1"/>
      <w:tblStyleColBandSize w:val="1"/>
      <w:tblCellMar>
        <w:top w:w="100" w:type="dxa"/>
        <w:left w:w="100" w:type="dxa"/>
        <w:bottom w:w="100" w:type="dxa"/>
        <w:right w:w="100" w:type="dxa"/>
      </w:tblCellMar>
    </w:tblPr>
  </w:style>
  <w:style w:type="table" w:styleId="GridTable6Colorful-Accent1">
    <w:name w:val="Grid Table 6 Colorful Accent 1"/>
    <w:basedOn w:val="TableNormal"/>
    <w:uiPriority w:val="51"/>
    <w:rsid w:val="005959F3"/>
    <w:pPr>
      <w:spacing w:after="0"/>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1Light-Accent1">
    <w:name w:val="Grid Table 1 Light Accent 1"/>
    <w:basedOn w:val="TableNormal"/>
    <w:uiPriority w:val="46"/>
    <w:rsid w:val="00397DC5"/>
    <w:pPr>
      <w:spacing w:after="0"/>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character" w:styleId="Emphasis">
    <w:name w:val="Emphasis"/>
    <w:basedOn w:val="DefaultParagraphFont"/>
    <w:uiPriority w:val="20"/>
    <w:qFormat/>
    <w:rsid w:val="00E202AC"/>
    <w:rPr>
      <w:i/>
      <w:iCs/>
    </w:rPr>
  </w:style>
  <w:style w:type="paragraph" w:styleId="NormalWeb">
    <w:name w:val="Normal (Web)"/>
    <w:basedOn w:val="Normal"/>
    <w:uiPriority w:val="99"/>
    <w:unhideWhenUsed/>
    <w:rsid w:val="00E202AC"/>
    <w:pPr>
      <w:widowControl/>
      <w:spacing w:before="100" w:beforeAutospacing="1" w:after="100" w:afterAutospacing="1"/>
    </w:pPr>
    <w:rPr>
      <w:rFonts w:ascii="Times New Roman" w:eastAsia="Times New Roman" w:hAnsi="Times New Roman" w:cs="Times New Roman"/>
      <w:sz w:val="24"/>
      <w:szCs w:val="24"/>
      <w:lang w:val="en-FI"/>
    </w:rPr>
  </w:style>
  <w:style w:type="table" w:customStyle="1" w:styleId="afc">
    <w:basedOn w:val="TableNormal"/>
    <w:tblPr>
      <w:tblStyleRowBandSize w:val="1"/>
      <w:tblStyleColBandSize w:val="1"/>
      <w:tblCellMar>
        <w:left w:w="0" w:type="dxa"/>
        <w:right w:w="0" w:type="dxa"/>
      </w:tblCellMar>
    </w:tblPr>
  </w:style>
  <w:style w:type="table" w:customStyle="1" w:styleId="afd">
    <w:basedOn w:val="TableNormal"/>
    <w:tblPr>
      <w:tblStyleRowBandSize w:val="1"/>
      <w:tblStyleColBandSize w:val="1"/>
      <w:tblCellMar>
        <w:left w:w="115" w:type="dxa"/>
        <w:right w:w="115" w:type="dxa"/>
      </w:tblCellMar>
    </w:tblPr>
  </w:style>
  <w:style w:type="table" w:customStyle="1" w:styleId="afe">
    <w:basedOn w:val="TableNormal"/>
    <w:tblPr>
      <w:tblStyleRowBandSize w:val="1"/>
      <w:tblStyleColBandSize w:val="1"/>
      <w:tblCellMar>
        <w:left w:w="115" w:type="dxa"/>
        <w:right w:w="115" w:type="dxa"/>
      </w:tblCellMar>
    </w:tblPr>
  </w:style>
  <w:style w:type="table" w:customStyle="1" w:styleId="aff">
    <w:basedOn w:val="TableNormal"/>
    <w:tblPr>
      <w:tblStyleRowBandSize w:val="1"/>
      <w:tblStyleColBandSize w:val="1"/>
      <w:tblCellMar>
        <w:left w:w="115" w:type="dxa"/>
        <w:right w:w="115" w:type="dxa"/>
      </w:tblCellMar>
    </w:tblPr>
  </w:style>
  <w:style w:type="table" w:customStyle="1" w:styleId="aff0">
    <w:basedOn w:val="TableNormal"/>
    <w:tblPr>
      <w:tblStyleRowBandSize w:val="1"/>
      <w:tblStyleColBandSize w:val="1"/>
      <w:tblCellMar>
        <w:left w:w="115" w:type="dxa"/>
        <w:right w:w="115" w:type="dxa"/>
      </w:tblCellMar>
    </w:tblPr>
  </w:style>
  <w:style w:type="table" w:customStyle="1" w:styleId="aff1">
    <w:basedOn w:val="TableNormal"/>
    <w:tblPr>
      <w:tblStyleRowBandSize w:val="1"/>
      <w:tblStyleColBandSize w:val="1"/>
      <w:tblCellMar>
        <w:left w:w="115" w:type="dxa"/>
        <w:right w:w="115" w:type="dxa"/>
      </w:tblCellMar>
    </w:tblPr>
  </w:style>
  <w:style w:type="table" w:customStyle="1" w:styleId="aff2">
    <w:basedOn w:val="TableNormal"/>
    <w:tblPr>
      <w:tblStyleRowBandSize w:val="1"/>
      <w:tblStyleColBandSize w:val="1"/>
      <w:tblCellMar>
        <w:left w:w="115" w:type="dxa"/>
        <w:right w:w="115" w:type="dxa"/>
      </w:tblCellMar>
    </w:tblPr>
  </w:style>
  <w:style w:type="table" w:customStyle="1" w:styleId="aff3">
    <w:basedOn w:val="TableNormal"/>
    <w:tblPr>
      <w:tblStyleRowBandSize w:val="1"/>
      <w:tblStyleColBandSize w:val="1"/>
      <w:tblCellMar>
        <w:left w:w="115" w:type="dxa"/>
        <w:right w:w="115" w:type="dxa"/>
      </w:tblCellMar>
    </w:tblPr>
  </w:style>
  <w:style w:type="table" w:customStyle="1" w:styleId="aff4">
    <w:basedOn w:val="TableNormal"/>
    <w:tblPr>
      <w:tblStyleRowBandSize w:val="1"/>
      <w:tblStyleColBandSize w:val="1"/>
      <w:tblCellMar>
        <w:left w:w="115" w:type="dxa"/>
        <w:right w:w="115" w:type="dxa"/>
      </w:tblCellMar>
    </w:tblPr>
  </w:style>
  <w:style w:type="table" w:customStyle="1" w:styleId="aff5">
    <w:basedOn w:val="TableNormal"/>
    <w:tblPr>
      <w:tblStyleRowBandSize w:val="1"/>
      <w:tblStyleColBandSize w:val="1"/>
      <w:tblCellMar>
        <w:left w:w="115" w:type="dxa"/>
        <w:right w:w="115" w:type="dxa"/>
      </w:tblCellMar>
    </w:tblPr>
  </w:style>
  <w:style w:type="table" w:customStyle="1" w:styleId="aff6">
    <w:basedOn w:val="TableNormal"/>
    <w:tblPr>
      <w:tblStyleRowBandSize w:val="1"/>
      <w:tblStyleColBandSize w:val="1"/>
      <w:tblCellMar>
        <w:left w:w="0" w:type="dxa"/>
        <w:right w:w="0" w:type="dxa"/>
      </w:tblCellMar>
    </w:tblPr>
  </w:style>
  <w:style w:type="table" w:styleId="TableGrid">
    <w:name w:val="Table Grid"/>
    <w:basedOn w:val="TableNormal"/>
    <w:uiPriority w:val="39"/>
    <w:rsid w:val="00416598"/>
    <w:pPr>
      <w:spacing w:before="0"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994382019">
      <w:bodyDiv w:val="1"/>
      <w:marLeft w:val="0"/>
      <w:marRight w:val="0"/>
      <w:marTop w:val="0"/>
      <w:marBottom w:val="0"/>
      <w:divBdr>
        <w:top w:val="none" w:sz="0" w:space="0" w:color="auto"/>
        <w:left w:val="none" w:sz="0" w:space="0" w:color="auto"/>
        <w:bottom w:val="none" w:sz="0" w:space="0" w:color="auto"/>
        <w:right w:val="none" w:sz="0" w:space="0" w:color="auto"/>
      </w:divBdr>
    </w:div>
    <w:div w:id="1155990223">
      <w:bodyDiv w:val="1"/>
      <w:marLeft w:val="0"/>
      <w:marRight w:val="0"/>
      <w:marTop w:val="0"/>
      <w:marBottom w:val="0"/>
      <w:divBdr>
        <w:top w:val="none" w:sz="0" w:space="0" w:color="auto"/>
        <w:left w:val="none" w:sz="0" w:space="0" w:color="auto"/>
        <w:bottom w:val="none" w:sz="0" w:space="0" w:color="auto"/>
        <w:right w:val="none" w:sz="0" w:space="0" w:color="auto"/>
      </w:divBdr>
    </w:div>
    <w:div w:id="150478041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s://www.3gpp.org/ftp/TSG_SA/WG4_CODEC/3GPP_SA4_AHOC_MTGs/SA4_RTC/Docs/S4aR240039.zip" TargetMode="External"/><Relationship Id="rId18" Type="http://schemas.openxmlformats.org/officeDocument/2006/relationships/hyperlink" Target="https://www.3gpp.org/ftp/TSG_SA/WG4_CODEC/3GPP_SA4_AHOC_MTGs/SA4_RTC/Docs/S4aR240044.zip" TargetMode="External"/><Relationship Id="rId26" Type="http://schemas.openxmlformats.org/officeDocument/2006/relationships/hyperlink" Target="https://www.3gpp.org/ftp/TSG_SA/WG4_CODEC/3GPP_SA4_AHOC_MTGs/SA4_RTC/Docs/S4aR240044.zip" TargetMode="External"/><Relationship Id="rId3" Type="http://schemas.openxmlformats.org/officeDocument/2006/relationships/numbering" Target="numbering.xml"/><Relationship Id="rId21" Type="http://schemas.openxmlformats.org/officeDocument/2006/relationships/hyperlink" Target="https://www.3gpp.org/ftp/TSG_SA/WG4_CODEC/3GPP_SA4_AHOC_MTGs/SA4_RTC/Docs/S4aR240039.zip" TargetMode="External"/><Relationship Id="rId7" Type="http://schemas.openxmlformats.org/officeDocument/2006/relationships/footnotes" Target="footnotes.xml"/><Relationship Id="rId12" Type="http://schemas.openxmlformats.org/officeDocument/2006/relationships/hyperlink" Target="https://www.3gpp.org/ftp/TSG_SA/WG4_CODEC/3GPP_SA4_AHOC_MTGs/SA4_RTC/Docs/S4aR240038.zip" TargetMode="External"/><Relationship Id="rId17" Type="http://schemas.openxmlformats.org/officeDocument/2006/relationships/hyperlink" Target="https://www.3gpp.org/ftp/TSG_SA/WG4_CODEC/3GPP_SA4_AHOC_MTGs/SA4_RTC/Docs/S4aR240043.zip" TargetMode="External"/><Relationship Id="rId25" Type="http://schemas.openxmlformats.org/officeDocument/2006/relationships/hyperlink" Target="https://www.3gpp.org/ftp/TSG_SA/WG4_CODEC/3GPP_SA4_AHOC_MTGs/SA4_RTC/Docs/S4aR240043.zip" TargetMode="External"/><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s://www.3gpp.org/ftp/TSG_SA/WG4_CODEC/3GPP_SA4_AHOC_MTGs/SA4_RTC/Docs/S4aR240042.zip" TargetMode="External"/><Relationship Id="rId20" Type="http://schemas.openxmlformats.org/officeDocument/2006/relationships/hyperlink" Target="https://www.3gpp.org/ftp/TSG_SA/WG4_CODEC/3GPP_SA4_AHOC_MTGs/SA4_RTC/Docs/S4aR240038.zip" TargetMode="External"/><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www.3gpp.org/ftp/TSG_SA/WG4_CODEC/3GPP_SA4_AHOC_MTGs/SA4_RTC/Docs/S4aR240045.zip" TargetMode="External"/><Relationship Id="rId24" Type="http://schemas.openxmlformats.org/officeDocument/2006/relationships/hyperlink" Target="https://www.3gpp.org/ftp/TSG_SA/WG4_CODEC/3GPP_SA4_AHOC_MTGs/SA4_RTC/Docs/S4aR240042.zip" TargetMode="External"/><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yperlink" Target="https://www.3gpp.org/ftp/TSG_SA/WG4_CODEC/3GPP_SA4_AHOC_MTGs/SA4_RTC/Docs/S4aR240041.zip" TargetMode="External"/><Relationship Id="rId23" Type="http://schemas.openxmlformats.org/officeDocument/2006/relationships/hyperlink" Target="https://www.3gpp.org/ftp/TSG_SA/WG4_CODEC/3GPP_SA4_AHOC_MTGs/SA4_RTC/Docs/S4aR240041.zip" TargetMode="External"/><Relationship Id="rId28" Type="http://schemas.openxmlformats.org/officeDocument/2006/relationships/header" Target="header1.xml"/><Relationship Id="rId10" Type="http://schemas.openxmlformats.org/officeDocument/2006/relationships/hyperlink" Target="https://www.3gpp.org/ftp/TSG_SA/WG4_CODEC/3GPP_SA4_AHOC_MTGs/SA4_RTC/Docs/S4aR240037.zip" TargetMode="External"/><Relationship Id="rId19" Type="http://schemas.openxmlformats.org/officeDocument/2006/relationships/hyperlink" Target="https://www.3gpp.org/ftp/TSG_SA/WG4_CODEC/3GPP_SA4_AHOC_MTGs/SA4_RTC/Docs/S4aR240037.zip" TargetMode="External"/><Relationship Id="rId31" Type="http://schemas.openxmlformats.org/officeDocument/2006/relationships/footer" Target="footer2.xml"/><Relationship Id="rId4" Type="http://schemas.openxmlformats.org/officeDocument/2006/relationships/styles" Target="styles.xml"/><Relationship Id="rId9" Type="http://schemas.openxmlformats.org/officeDocument/2006/relationships/hyperlink" Target="https://docs.google.com/document/d/1lEJzfi6ZHCwnBzX0hHQbBp8l8M85odKw/edit" TargetMode="External"/><Relationship Id="rId14" Type="http://schemas.openxmlformats.org/officeDocument/2006/relationships/hyperlink" Target="https://www.3gpp.org/ftp/TSG_SA/WG4_CODEC/3GPP_SA4_AHOC_MTGs/SA4_RTC/Docs/S4aR240040.zip" TargetMode="External"/><Relationship Id="rId22" Type="http://schemas.openxmlformats.org/officeDocument/2006/relationships/hyperlink" Target="https://www.3gpp.org/ftp/TSG_SA/WG4_CODEC/3GPP_SA4_AHOC_MTGs/SA4_RTC/Docs/S4aR240040.zip" TargetMode="External"/><Relationship Id="rId27" Type="http://schemas.openxmlformats.org/officeDocument/2006/relationships/hyperlink" Target="https://www.3gpp.org/ftp/TSG_SA/WG4_CODEC/3GPP_SA4_AHOC_MTGs/SA4_RTC/Docs/S4aR240045.zip" TargetMode="External"/><Relationship Id="rId30" Type="http://schemas.openxmlformats.org/officeDocument/2006/relationships/header" Target="header2.xml"/><Relationship Id="rId8" Type="http://schemas.openxmlformats.org/officeDocument/2006/relationships/endnotes" Target="endnot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j+c/gg+yNYSjU/nWSEShmgbgnA==">CgMxLjAyCGguZ2pkZ3hzMgloLjFmb2I5dGUyCWguM3pueXNoNzIJaC4yZXQ5MnAwMgloLjF0M2g1c2YyCGgudHlqY3d0OAByITFsRUp6Zmk2WkhDd25CelgwaEhRYkJwOGw4TTg1b2RLdw==</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customXml/itemProps2.xml><?xml version="1.0" encoding="utf-8"?>
<ds:datastoreItem xmlns:ds="http://schemas.openxmlformats.org/officeDocument/2006/customXml" ds:itemID="{009ECD8B-175A-4B9F-94F1-D0B61F6E2F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34</TotalTime>
  <Pages>10</Pages>
  <Words>2888</Words>
  <Characters>16468</Characters>
  <Application>Microsoft Office Word</Application>
  <DocSecurity>0</DocSecurity>
  <Lines>137</Lines>
  <Paragraphs>38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19318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Saba Ahsan (Nokia)</dc:creator>
  <cp:lastModifiedBy>Saba Ahsan (Nokia)</cp:lastModifiedBy>
  <cp:revision>7</cp:revision>
  <dcterms:created xsi:type="dcterms:W3CDTF">2024-05-14T18:58:00Z</dcterms:created>
  <dcterms:modified xsi:type="dcterms:W3CDTF">2024-08-13T12:06:00Z</dcterms:modified>
</cp:coreProperties>
</file>